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A671A" w14:textId="2F5ECDE8" w:rsidR="001E0EA0" w:rsidRPr="00CA2CC0" w:rsidRDefault="001E0EA0" w:rsidP="001E0EA0">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CA2CC0">
        <w:rPr>
          <w:rFonts w:cs="Arial"/>
          <w:sz w:val="24"/>
          <w:szCs w:val="24"/>
        </w:rPr>
        <w:t>3GPP TSG-RAN WG4 Meeting #</w:t>
      </w:r>
      <w:r w:rsidRPr="00CA2CC0">
        <w:rPr>
          <w:rFonts w:cs="Arial"/>
        </w:rPr>
        <w:t xml:space="preserve"> </w:t>
      </w:r>
      <w:r w:rsidRPr="00CA2CC0">
        <w:rPr>
          <w:rFonts w:cs="Arial"/>
          <w:sz w:val="24"/>
          <w:szCs w:val="24"/>
        </w:rPr>
        <w:t>105</w:t>
      </w:r>
      <w:r w:rsidRPr="00CA2CC0">
        <w:rPr>
          <w:rFonts w:cs="Arial"/>
          <w:sz w:val="24"/>
          <w:szCs w:val="24"/>
        </w:rPr>
        <w:tab/>
      </w:r>
      <w:r w:rsidR="00CA2CC0" w:rsidRPr="00CA2CC0">
        <w:rPr>
          <w:rFonts w:cs="Arial"/>
          <w:sz w:val="24"/>
          <w:szCs w:val="24"/>
        </w:rPr>
        <w:t>R4-2218410</w:t>
      </w:r>
    </w:p>
    <w:p w14:paraId="4CC21EBF" w14:textId="77777777" w:rsidR="001E0EA0" w:rsidRPr="00E13633" w:rsidRDefault="001E0EA0" w:rsidP="001E0EA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6458B0EC" w14:textId="31C5F91C" w:rsidR="00C00E40" w:rsidRDefault="00C00E40" w:rsidP="00C00E40">
      <w:pPr>
        <w:pStyle w:val="Header"/>
        <w:rPr>
          <w:b w:val="0"/>
          <w:sz w:val="24"/>
        </w:rPr>
      </w:pPr>
    </w:p>
    <w:p w14:paraId="398830DD" w14:textId="34951575" w:rsidR="00DB3907" w:rsidRPr="00E461DD" w:rsidRDefault="00DB3907" w:rsidP="00E461DD">
      <w:pPr>
        <w:tabs>
          <w:tab w:val="left" w:pos="1985"/>
        </w:tabs>
        <w:ind w:left="1980" w:hanging="1980"/>
        <w:rPr>
          <w:rFonts w:ascii="Arial" w:hAnsi="Arial"/>
          <w:b/>
          <w:sz w:val="24"/>
          <w:lang w:val="en-US"/>
        </w:rPr>
      </w:pPr>
      <w:r>
        <w:rPr>
          <w:rFonts w:ascii="Arial" w:hAnsi="Arial"/>
          <w:b/>
          <w:sz w:val="24"/>
          <w:lang w:val="en-US"/>
        </w:rPr>
        <w:t xml:space="preserve">Source: </w:t>
      </w:r>
      <w:r w:rsidR="006201ED">
        <w:rPr>
          <w:rFonts w:ascii="Arial" w:hAnsi="Arial"/>
          <w:b/>
          <w:sz w:val="24"/>
          <w:lang w:val="en-US"/>
        </w:rPr>
        <w:tab/>
      </w:r>
      <w:r w:rsidR="006201ED">
        <w:rPr>
          <w:rFonts w:ascii="Arial" w:hAnsi="Arial"/>
          <w:b/>
          <w:sz w:val="24"/>
          <w:lang w:val="en-US"/>
        </w:rPr>
        <w:tab/>
      </w:r>
      <w:r w:rsidRPr="00E461DD">
        <w:rPr>
          <w:rFonts w:ascii="Arial" w:hAnsi="Arial"/>
          <w:bCs/>
          <w:sz w:val="24"/>
          <w:lang w:val="en-US"/>
        </w:rPr>
        <w:t>Qualcomm Incorporated</w:t>
      </w:r>
    </w:p>
    <w:p w14:paraId="38C7740A" w14:textId="7C344DBD" w:rsidR="00B45A3A" w:rsidRPr="00E461DD" w:rsidRDefault="00DB3907" w:rsidP="00E461DD">
      <w:pPr>
        <w:tabs>
          <w:tab w:val="left" w:pos="1985"/>
        </w:tabs>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002A36B6" w:rsidRPr="00E461DD">
        <w:rPr>
          <w:rFonts w:ascii="Arial" w:hAnsi="Arial"/>
          <w:b/>
          <w:sz w:val="24"/>
          <w:lang w:val="en-US"/>
        </w:rPr>
        <w:tab/>
      </w:r>
      <w:r w:rsidR="00E461DD" w:rsidRPr="00E461DD">
        <w:rPr>
          <w:rFonts w:ascii="Arial" w:hAnsi="Arial"/>
          <w:bCs/>
          <w:sz w:val="24"/>
          <w:lang w:val="en-US"/>
        </w:rPr>
        <w:t>L3 measurement specifically related</w:t>
      </w:r>
    </w:p>
    <w:p w14:paraId="56BB70BC" w14:textId="1EB6EA82" w:rsidR="00040DD3" w:rsidRPr="00E461DD" w:rsidRDefault="00040DD3" w:rsidP="00B45A3A">
      <w:pPr>
        <w:tabs>
          <w:tab w:val="left" w:pos="1985"/>
        </w:tabs>
        <w:ind w:left="1980" w:hanging="1980"/>
        <w:rPr>
          <w:rFonts w:ascii="Arial" w:hAnsi="Arial"/>
          <w:b/>
          <w:sz w:val="24"/>
          <w:lang w:val="en-US"/>
        </w:rPr>
      </w:pPr>
      <w:r>
        <w:rPr>
          <w:rFonts w:ascii="Arial" w:hAnsi="Arial"/>
          <w:b/>
          <w:sz w:val="24"/>
          <w:lang w:val="en-US"/>
        </w:rPr>
        <w:t>Agenda item:</w:t>
      </w:r>
      <w:r w:rsidR="000D7B61" w:rsidRPr="00E461DD">
        <w:rPr>
          <w:rFonts w:ascii="Arial" w:hAnsi="Arial"/>
          <w:b/>
          <w:sz w:val="24"/>
          <w:lang w:val="en-US"/>
        </w:rPr>
        <w:tab/>
      </w:r>
      <w:r w:rsidR="00E461DD" w:rsidRPr="00E461DD">
        <w:rPr>
          <w:rFonts w:ascii="Arial" w:hAnsi="Arial"/>
          <w:bCs/>
          <w:sz w:val="24"/>
          <w:lang w:val="en-US"/>
        </w:rPr>
        <w:t>8.8.3.3</w:t>
      </w:r>
    </w:p>
    <w:p w14:paraId="6FE0B29D" w14:textId="3414BC34" w:rsidR="00DB3907" w:rsidRPr="00E461DD" w:rsidRDefault="00DB3907" w:rsidP="002D5209">
      <w:pPr>
        <w:tabs>
          <w:tab w:val="left" w:pos="1985"/>
        </w:tabs>
        <w:ind w:left="1980" w:hanging="1980"/>
        <w:rPr>
          <w:rFonts w:ascii="Arial" w:hAnsi="Arial"/>
          <w:b/>
          <w:sz w:val="24"/>
          <w:lang w:val="en-US"/>
        </w:rPr>
      </w:pPr>
      <w:r>
        <w:rPr>
          <w:rFonts w:ascii="Arial" w:hAnsi="Arial"/>
          <w:b/>
          <w:sz w:val="24"/>
          <w:lang w:val="en-US"/>
        </w:rPr>
        <w:t>Document for:</w:t>
      </w:r>
      <w:r w:rsidR="00FF76CE" w:rsidRPr="00E461DD">
        <w:rPr>
          <w:rFonts w:ascii="Arial" w:hAnsi="Arial"/>
          <w:b/>
          <w:sz w:val="24"/>
          <w:lang w:val="en-US"/>
        </w:rPr>
        <w:tab/>
      </w:r>
      <w:r w:rsidR="00DB372F">
        <w:rPr>
          <w:rFonts w:ascii="Arial" w:hAnsi="Arial"/>
          <w:sz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327EAC5E" w:rsidR="007250B9" w:rsidRPr="00A54A81" w:rsidRDefault="008C15A0" w:rsidP="00D84C91">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D84C91">
        <w:rPr>
          <w:lang w:val="en-US"/>
        </w:rPr>
        <w:t>simultaneous reception based L3 measurements.</w:t>
      </w:r>
    </w:p>
    <w:p w14:paraId="7B733F33" w14:textId="4846621D" w:rsidR="00CC52A1" w:rsidRDefault="00BF41B5" w:rsidP="00AD4B20">
      <w:pPr>
        <w:pStyle w:val="Heading1"/>
        <w:rPr>
          <w:lang w:val="en-US"/>
        </w:rPr>
      </w:pPr>
      <w:r>
        <w:rPr>
          <w:lang w:val="en-US"/>
        </w:rPr>
        <w:t>Discussion</w:t>
      </w:r>
    </w:p>
    <w:p w14:paraId="0533D567" w14:textId="321BDBEE" w:rsidR="006A6F39" w:rsidRDefault="00F2383E" w:rsidP="00CB6FA4">
      <w:pPr>
        <w:rPr>
          <w:lang w:val="en-US"/>
        </w:rPr>
      </w:pPr>
      <w:r>
        <w:rPr>
          <w:lang w:val="en-US"/>
        </w:rPr>
        <w:t xml:space="preserve">In the </w:t>
      </w:r>
      <w:r w:rsidR="0084577C">
        <w:rPr>
          <w:lang w:val="en-US"/>
        </w:rPr>
        <w:t>previous RAN4 meeting</w:t>
      </w:r>
      <w:r w:rsidR="009D3E29">
        <w:rPr>
          <w:lang w:val="en-US"/>
        </w:rPr>
        <w:t>s</w:t>
      </w:r>
      <w:r w:rsidR="0084577C">
        <w:rPr>
          <w:lang w:val="en-US"/>
        </w:rPr>
        <w:t xml:space="preserve">, lots of proposals </w:t>
      </w:r>
      <w:r w:rsidR="009D3E29">
        <w:rPr>
          <w:lang w:val="en-US"/>
        </w:rPr>
        <w:t xml:space="preserve">were made </w:t>
      </w:r>
      <w:r w:rsidR="0084577C">
        <w:rPr>
          <w:lang w:val="en-US"/>
        </w:rPr>
        <w:t>to enhance L3 measurements</w:t>
      </w:r>
      <w:r w:rsidR="009D3E29">
        <w:rPr>
          <w:lang w:val="en-US"/>
        </w:rPr>
        <w:t>,</w:t>
      </w:r>
      <w:r w:rsidR="0084577C">
        <w:rPr>
          <w:lang w:val="en-US"/>
        </w:rPr>
        <w:t xml:space="preserve"> and the key enabler </w:t>
      </w:r>
      <w:r w:rsidR="009D3E29">
        <w:rPr>
          <w:lang w:val="en-US"/>
        </w:rPr>
        <w:t xml:space="preserve">for that </w:t>
      </w:r>
      <w:r w:rsidR="00D934BC">
        <w:rPr>
          <w:lang w:val="en-US"/>
        </w:rPr>
        <w:t xml:space="preserve">mentioned by </w:t>
      </w:r>
      <w:r w:rsidR="0018061E" w:rsidRPr="0018061E">
        <w:rPr>
          <w:lang w:val="en-US"/>
        </w:rPr>
        <w:t>proponents</w:t>
      </w:r>
      <w:r w:rsidR="0018061E">
        <w:rPr>
          <w:lang w:val="en-US"/>
        </w:rPr>
        <w:t xml:space="preserve"> </w:t>
      </w:r>
      <w:r w:rsidR="009D3E29">
        <w:rPr>
          <w:lang w:val="en-US"/>
        </w:rPr>
        <w:t>was</w:t>
      </w:r>
      <w:r w:rsidR="0084577C">
        <w:rPr>
          <w:lang w:val="en-US"/>
        </w:rPr>
        <w:t xml:space="preserve"> “simultaneous </w:t>
      </w:r>
      <w:r w:rsidR="009D3E29">
        <w:rPr>
          <w:lang w:val="en-US"/>
        </w:rPr>
        <w:t xml:space="preserve">reception” of </w:t>
      </w:r>
      <w:r w:rsidR="0084577C">
        <w:rPr>
          <w:lang w:val="en-US"/>
        </w:rPr>
        <w:t xml:space="preserve">L3 </w:t>
      </w:r>
      <w:r w:rsidR="009D3E29">
        <w:rPr>
          <w:lang w:val="en-US"/>
        </w:rPr>
        <w:t>and L1/</w:t>
      </w:r>
      <w:r w:rsidR="005B6354">
        <w:rPr>
          <w:lang w:val="en-US"/>
        </w:rPr>
        <w:t>PDCCH/PDSCH</w:t>
      </w:r>
      <w:r w:rsidR="009D3E29">
        <w:rPr>
          <w:lang w:val="en-US"/>
        </w:rPr>
        <w:t xml:space="preserve"> </w:t>
      </w:r>
      <w:r w:rsidR="0084577C">
        <w:rPr>
          <w:lang w:val="en-US"/>
        </w:rPr>
        <w:t xml:space="preserve">as can be seen from </w:t>
      </w:r>
      <w:r w:rsidR="005B6354">
        <w:rPr>
          <w:lang w:val="en-US"/>
        </w:rPr>
        <w:t xml:space="preserve">the </w:t>
      </w:r>
      <w:r w:rsidR="0084577C">
        <w:rPr>
          <w:lang w:val="en-US"/>
        </w:rPr>
        <w:t>open issues copied below.</w:t>
      </w:r>
    </w:p>
    <w:p w14:paraId="050E5A0E" w14:textId="77777777" w:rsidR="0084577C" w:rsidRPr="0084577C" w:rsidRDefault="0084577C" w:rsidP="00CB6FA4">
      <w:pPr>
        <w:rPr>
          <w:rFonts w:eastAsia="Malgun Gothic"/>
          <w:lang w:val="en-US" w:eastAsia="ko-KR"/>
        </w:rPr>
      </w:pPr>
    </w:p>
    <w:p w14:paraId="28611D0E" w14:textId="77777777" w:rsidR="006A6F39" w:rsidRPr="006A6F39" w:rsidRDefault="006A6F39" w:rsidP="006A6F39">
      <w:pPr>
        <w:numPr>
          <w:ilvl w:val="0"/>
          <w:numId w:val="32"/>
        </w:numPr>
        <w:tabs>
          <w:tab w:val="clear" w:pos="360"/>
          <w:tab w:val="num" w:pos="720"/>
        </w:tabs>
        <w:rPr>
          <w:lang w:val="en-US"/>
        </w:rPr>
      </w:pPr>
      <w:r w:rsidRPr="006A6F39">
        <w:rPr>
          <w:lang w:val="en-US"/>
        </w:rPr>
        <w:t xml:space="preserve">Issue 1-1-6: </w:t>
      </w:r>
      <w:r w:rsidRPr="006A6F39">
        <w:rPr>
          <w:color w:val="FF0000"/>
          <w:lang w:val="en-US"/>
        </w:rPr>
        <w:t xml:space="preserve">Simultaneous L3 </w:t>
      </w:r>
      <w:r w:rsidRPr="006A6F39">
        <w:rPr>
          <w:lang w:val="en-US"/>
        </w:rPr>
        <w:t>measurements and L1 measurements</w:t>
      </w:r>
    </w:p>
    <w:p w14:paraId="30A45DA8" w14:textId="77777777" w:rsidR="006A6F39" w:rsidRPr="006A6F39" w:rsidRDefault="006A6F39" w:rsidP="006A6F39">
      <w:pPr>
        <w:numPr>
          <w:ilvl w:val="1"/>
          <w:numId w:val="32"/>
        </w:numPr>
        <w:tabs>
          <w:tab w:val="num" w:pos="1440"/>
        </w:tabs>
        <w:rPr>
          <w:lang w:val="en-US"/>
        </w:rPr>
      </w:pPr>
      <w:r w:rsidRPr="006A6F39">
        <w:rPr>
          <w:lang w:val="en-US"/>
        </w:rPr>
        <w:t>Option 1 (MTK, Huawei, Intel, NTT DOCOMO, Qualcomm, Ericsson): In R18 multi-Rx, UE is not required to perform both L3 measurements and L1 measurements at a time.</w:t>
      </w:r>
    </w:p>
    <w:p w14:paraId="2CA9B905" w14:textId="77777777" w:rsidR="006A6F39" w:rsidRPr="006A6F39" w:rsidRDefault="006A6F39" w:rsidP="006A6F39">
      <w:pPr>
        <w:numPr>
          <w:ilvl w:val="1"/>
          <w:numId w:val="32"/>
        </w:numPr>
        <w:tabs>
          <w:tab w:val="num" w:pos="1440"/>
        </w:tabs>
        <w:rPr>
          <w:lang w:val="en-US"/>
        </w:rPr>
      </w:pPr>
      <w:r w:rsidRPr="006A6F39">
        <w:rPr>
          <w:lang w:val="en-US"/>
        </w:rPr>
        <w:t>Option 2 (vivo, OPPO, Nokia, ZTE, Xiaomi, Apple): RAN4 to identify use cases for simultaneous L3 measurements and L1 measurements and study the feasibility</w:t>
      </w:r>
    </w:p>
    <w:p w14:paraId="062BB722" w14:textId="77777777" w:rsidR="006A6F39" w:rsidRPr="006A6F39" w:rsidRDefault="006A6F39" w:rsidP="006A6F39">
      <w:pPr>
        <w:numPr>
          <w:ilvl w:val="1"/>
          <w:numId w:val="32"/>
        </w:numPr>
        <w:tabs>
          <w:tab w:val="num" w:pos="1440"/>
        </w:tabs>
        <w:rPr>
          <w:lang w:val="en-US"/>
        </w:rPr>
      </w:pPr>
      <w:r w:rsidRPr="006A6F39">
        <w:rPr>
          <w:lang w:val="en-US"/>
        </w:rPr>
        <w:t>Option 3 (CMCC, Nokia, ZTE): To consider simultaneous L3 measurements and L1 measurements with multi-RX chain reception</w:t>
      </w:r>
    </w:p>
    <w:p w14:paraId="561D3D4F" w14:textId="77777777" w:rsidR="006A6F39" w:rsidRPr="006A6F39" w:rsidRDefault="006A6F39" w:rsidP="006A6F39">
      <w:pPr>
        <w:numPr>
          <w:ilvl w:val="2"/>
          <w:numId w:val="32"/>
        </w:numPr>
        <w:tabs>
          <w:tab w:val="num" w:pos="2160"/>
        </w:tabs>
        <w:rPr>
          <w:lang w:val="en-US"/>
        </w:rPr>
      </w:pPr>
      <w:r w:rsidRPr="006A6F39">
        <w:rPr>
          <w:lang w:val="en-US"/>
        </w:rPr>
        <w:t>Further check whether Klayer1_measurement of 1.5 can be removed (or Klayer1_measurement = 1)</w:t>
      </w:r>
    </w:p>
    <w:p w14:paraId="6594E34D" w14:textId="77777777" w:rsidR="006A6F39" w:rsidRDefault="006A6F39" w:rsidP="00CB6FA4">
      <w:pPr>
        <w:rPr>
          <w:lang w:val="en-US"/>
        </w:rPr>
      </w:pPr>
    </w:p>
    <w:p w14:paraId="26D01278" w14:textId="77777777" w:rsidR="006A6F39" w:rsidRPr="006A6F39" w:rsidRDefault="006A6F39" w:rsidP="006A6F39">
      <w:pPr>
        <w:numPr>
          <w:ilvl w:val="0"/>
          <w:numId w:val="33"/>
        </w:numPr>
        <w:tabs>
          <w:tab w:val="clear" w:pos="360"/>
          <w:tab w:val="num" w:pos="720"/>
        </w:tabs>
        <w:rPr>
          <w:lang w:val="en-US"/>
        </w:rPr>
      </w:pPr>
      <w:r w:rsidRPr="006A6F39">
        <w:rPr>
          <w:lang w:val="en-US"/>
        </w:rPr>
        <w:t xml:space="preserve">Issue 1-2-8: RRM impact of the UE </w:t>
      </w:r>
      <w:proofErr w:type="spellStart"/>
      <w:r w:rsidRPr="006A6F39">
        <w:rPr>
          <w:lang w:val="en-US"/>
        </w:rPr>
        <w:t>behaviour</w:t>
      </w:r>
      <w:proofErr w:type="spellEnd"/>
      <w:r w:rsidRPr="006A6F39">
        <w:rPr>
          <w:lang w:val="en-US"/>
        </w:rPr>
        <w:t xml:space="preserve"> using a single antennal panel</w:t>
      </w:r>
    </w:p>
    <w:p w14:paraId="176153BF" w14:textId="77777777" w:rsidR="006A6F39" w:rsidRPr="006A6F39" w:rsidRDefault="006A6F39" w:rsidP="006A6F39">
      <w:pPr>
        <w:numPr>
          <w:ilvl w:val="1"/>
          <w:numId w:val="33"/>
        </w:numPr>
        <w:tabs>
          <w:tab w:val="num" w:pos="1440"/>
        </w:tabs>
        <w:rPr>
          <w:lang w:val="en-US"/>
        </w:rPr>
      </w:pPr>
      <w:r w:rsidRPr="006A6F39">
        <w:rPr>
          <w:lang w:val="en-US"/>
        </w:rPr>
        <w:t xml:space="preserve">Option 1 (LGE): Consider UE measurement </w:t>
      </w:r>
      <w:proofErr w:type="spellStart"/>
      <w:r w:rsidRPr="006A6F39">
        <w:rPr>
          <w:lang w:val="en-US"/>
        </w:rPr>
        <w:t>behaviour</w:t>
      </w:r>
      <w:proofErr w:type="spellEnd"/>
      <w:r w:rsidRPr="006A6F39">
        <w:rPr>
          <w:lang w:val="en-US"/>
        </w:rPr>
        <w:t xml:space="preserve"> for L1 or </w:t>
      </w:r>
      <w:r w:rsidRPr="006A6F39">
        <w:rPr>
          <w:color w:val="FF0000"/>
          <w:lang w:val="en-US"/>
        </w:rPr>
        <w:t xml:space="preserve">L3 </w:t>
      </w:r>
      <w:r w:rsidRPr="006A6F39">
        <w:rPr>
          <w:lang w:val="en-US"/>
        </w:rPr>
        <w:t>related measurement when UE receive the DL signals from multiple TRP using a single antenna panel.</w:t>
      </w:r>
    </w:p>
    <w:p w14:paraId="0BD68B2D" w14:textId="77777777" w:rsidR="006A6F39" w:rsidRPr="006A6F39" w:rsidRDefault="006A6F39" w:rsidP="006A6F39">
      <w:pPr>
        <w:numPr>
          <w:ilvl w:val="1"/>
          <w:numId w:val="33"/>
        </w:numPr>
        <w:tabs>
          <w:tab w:val="num" w:pos="1440"/>
        </w:tabs>
        <w:rPr>
          <w:lang w:val="en-US"/>
        </w:rPr>
      </w:pPr>
      <w:r w:rsidRPr="006A6F39">
        <w:rPr>
          <w:lang w:val="en-US"/>
        </w:rPr>
        <w:t>Option 2 (NTT DOCOMO, Samsung, Intel, OPPO, vivo): Needs RF study conclusion</w:t>
      </w:r>
    </w:p>
    <w:p w14:paraId="40A5E715" w14:textId="77777777" w:rsidR="006A6F39" w:rsidRPr="006A6F39" w:rsidRDefault="006A6F39" w:rsidP="006A6F39">
      <w:pPr>
        <w:numPr>
          <w:ilvl w:val="1"/>
          <w:numId w:val="33"/>
        </w:numPr>
        <w:tabs>
          <w:tab w:val="num" w:pos="1440"/>
        </w:tabs>
        <w:rPr>
          <w:lang w:val="en-US"/>
        </w:rPr>
      </w:pPr>
      <w:r w:rsidRPr="006A6F39">
        <w:rPr>
          <w:lang w:val="en-US"/>
        </w:rPr>
        <w:t xml:space="preserve">Option 3 (Nokia, LGE): L1 and </w:t>
      </w:r>
      <w:r w:rsidRPr="006A6F39">
        <w:rPr>
          <w:color w:val="FF0000"/>
          <w:lang w:val="en-US"/>
        </w:rPr>
        <w:t xml:space="preserve">L3 </w:t>
      </w:r>
      <w:r w:rsidRPr="006A6F39">
        <w:rPr>
          <w:lang w:val="en-US"/>
        </w:rPr>
        <w:t xml:space="preserve">measurement delays and measuring/scheduling restrictions for measurements need to be considered when using single antenna panel on </w:t>
      </w:r>
      <w:proofErr w:type="gramStart"/>
      <w:r w:rsidRPr="006A6F39">
        <w:rPr>
          <w:lang w:val="en-US"/>
        </w:rPr>
        <w:t>multi Rx</w:t>
      </w:r>
      <w:proofErr w:type="gramEnd"/>
      <w:r w:rsidRPr="006A6F39">
        <w:rPr>
          <w:lang w:val="en-US"/>
        </w:rPr>
        <w:t xml:space="preserve"> capable UEs.</w:t>
      </w:r>
    </w:p>
    <w:p w14:paraId="379EF123" w14:textId="77777777" w:rsidR="006A6F39" w:rsidRPr="006A6F39" w:rsidRDefault="006A6F39" w:rsidP="006A6F39">
      <w:pPr>
        <w:numPr>
          <w:ilvl w:val="1"/>
          <w:numId w:val="33"/>
        </w:numPr>
        <w:tabs>
          <w:tab w:val="num" w:pos="1440"/>
        </w:tabs>
        <w:rPr>
          <w:lang w:val="en-US"/>
        </w:rPr>
      </w:pPr>
      <w:r w:rsidRPr="006A6F39">
        <w:rPr>
          <w:lang w:val="en-US"/>
        </w:rPr>
        <w:t>Option 4 (Qualcomm, Ericsson, Huawei, Xiaomi, MTK, ZTE): No need to discuss</w:t>
      </w:r>
    </w:p>
    <w:p w14:paraId="20FCD846" w14:textId="77777777" w:rsidR="006A6F39" w:rsidRDefault="006A6F39" w:rsidP="00CB6FA4">
      <w:pPr>
        <w:rPr>
          <w:lang w:val="en-US"/>
        </w:rPr>
      </w:pPr>
    </w:p>
    <w:p w14:paraId="49DC7F2B" w14:textId="77777777" w:rsidR="006A6F39" w:rsidRPr="006A6F39" w:rsidRDefault="006A6F39" w:rsidP="006A6F39">
      <w:pPr>
        <w:numPr>
          <w:ilvl w:val="0"/>
          <w:numId w:val="34"/>
        </w:numPr>
        <w:tabs>
          <w:tab w:val="clear" w:pos="360"/>
          <w:tab w:val="num" w:pos="720"/>
        </w:tabs>
        <w:rPr>
          <w:lang w:val="en-US"/>
        </w:rPr>
      </w:pPr>
      <w:r w:rsidRPr="006A6F39">
        <w:rPr>
          <w:lang w:val="en-US"/>
        </w:rPr>
        <w:t>Issue 1-5-2: UE capability of simultaneous reception of measured RS and data</w:t>
      </w:r>
    </w:p>
    <w:p w14:paraId="2B078072" w14:textId="77777777" w:rsidR="006A6F39" w:rsidRPr="006A6F39" w:rsidRDefault="006A6F39" w:rsidP="006A6F39">
      <w:pPr>
        <w:numPr>
          <w:ilvl w:val="1"/>
          <w:numId w:val="34"/>
        </w:numPr>
        <w:tabs>
          <w:tab w:val="num" w:pos="1440"/>
        </w:tabs>
        <w:rPr>
          <w:lang w:val="en-US"/>
        </w:rPr>
      </w:pPr>
      <w:r w:rsidRPr="006A6F39">
        <w:rPr>
          <w:lang w:val="en-US"/>
        </w:rPr>
        <w:t>Option 1 (Huawei): For R18 multi-Rx DL reception, the enhanced RRM requirements can be developed based on the following principles:</w:t>
      </w:r>
    </w:p>
    <w:p w14:paraId="59D75780" w14:textId="77777777" w:rsidR="006A6F39" w:rsidRPr="006A6F39" w:rsidRDefault="006A6F39" w:rsidP="006A6F39">
      <w:pPr>
        <w:numPr>
          <w:ilvl w:val="2"/>
          <w:numId w:val="34"/>
        </w:numPr>
        <w:tabs>
          <w:tab w:val="num" w:pos="2160"/>
        </w:tabs>
        <w:rPr>
          <w:lang w:val="en-US"/>
        </w:rPr>
      </w:pPr>
      <w:r w:rsidRPr="006A6F39">
        <w:rPr>
          <w:lang w:val="en-US"/>
        </w:rPr>
        <w:t>UE can be assumed to support simultaneous data receptions with two different beam directions.</w:t>
      </w:r>
    </w:p>
    <w:p w14:paraId="3544AB48" w14:textId="77777777" w:rsidR="006A6F39" w:rsidRPr="006A6F39" w:rsidRDefault="006A6F39" w:rsidP="006A6F39">
      <w:pPr>
        <w:numPr>
          <w:ilvl w:val="2"/>
          <w:numId w:val="34"/>
        </w:numPr>
        <w:tabs>
          <w:tab w:val="num" w:pos="2160"/>
        </w:tabs>
        <w:rPr>
          <w:lang w:val="en-US"/>
        </w:rPr>
      </w:pPr>
      <w:r w:rsidRPr="006A6F39">
        <w:rPr>
          <w:lang w:val="en-US"/>
        </w:rPr>
        <w:t>UE does not support simultaneous data receptions and L1 measurements with different beam directions.</w:t>
      </w:r>
    </w:p>
    <w:p w14:paraId="266BC492" w14:textId="77777777" w:rsidR="006A6F39" w:rsidRPr="006A6F39" w:rsidRDefault="006A6F39" w:rsidP="006A6F39">
      <w:pPr>
        <w:numPr>
          <w:ilvl w:val="2"/>
          <w:numId w:val="34"/>
        </w:numPr>
        <w:tabs>
          <w:tab w:val="num" w:pos="2160"/>
        </w:tabs>
        <w:rPr>
          <w:lang w:val="en-US"/>
        </w:rPr>
      </w:pPr>
      <w:r w:rsidRPr="006A6F39">
        <w:rPr>
          <w:lang w:val="en-US"/>
        </w:rPr>
        <w:lastRenderedPageBreak/>
        <w:t xml:space="preserve">UE does not support </w:t>
      </w:r>
      <w:r w:rsidRPr="006A6F39">
        <w:rPr>
          <w:color w:val="FF0000"/>
          <w:lang w:val="en-US"/>
        </w:rPr>
        <w:t xml:space="preserve">simultaneous </w:t>
      </w:r>
      <w:r w:rsidRPr="006A6F39">
        <w:rPr>
          <w:lang w:val="en-US"/>
        </w:rPr>
        <w:t xml:space="preserve">data receptions and </w:t>
      </w:r>
      <w:r w:rsidRPr="006A6F39">
        <w:rPr>
          <w:color w:val="FF0000"/>
          <w:lang w:val="en-US"/>
        </w:rPr>
        <w:t xml:space="preserve">L3 </w:t>
      </w:r>
      <w:r w:rsidRPr="006A6F39">
        <w:rPr>
          <w:lang w:val="en-US"/>
        </w:rPr>
        <w:t xml:space="preserve">measurements. </w:t>
      </w:r>
    </w:p>
    <w:p w14:paraId="0F60DF99" w14:textId="77777777" w:rsidR="006A6F39" w:rsidRPr="006A6F39" w:rsidRDefault="006A6F39" w:rsidP="006A6F39">
      <w:pPr>
        <w:numPr>
          <w:ilvl w:val="1"/>
          <w:numId w:val="34"/>
        </w:numPr>
        <w:tabs>
          <w:tab w:val="num" w:pos="1440"/>
        </w:tabs>
        <w:rPr>
          <w:lang w:val="en-US"/>
        </w:rPr>
      </w:pPr>
      <w:r w:rsidRPr="006A6F39">
        <w:rPr>
          <w:lang w:val="en-US"/>
        </w:rPr>
        <w:t xml:space="preserve">Option 2 (Samsung, LGE, ZTE): For UE capability of simultaneous reception of measured RS and data, if UE support simultaneousReceptionDiffTypeD-r16, it should support: </w:t>
      </w:r>
    </w:p>
    <w:p w14:paraId="126E99CC" w14:textId="77777777" w:rsidR="006A6F39" w:rsidRPr="006A6F39" w:rsidRDefault="006A6F39" w:rsidP="006A6F39">
      <w:pPr>
        <w:numPr>
          <w:ilvl w:val="2"/>
          <w:numId w:val="34"/>
        </w:numPr>
        <w:tabs>
          <w:tab w:val="num" w:pos="2160"/>
        </w:tabs>
        <w:rPr>
          <w:lang w:val="en-US"/>
        </w:rPr>
      </w:pPr>
      <w:r w:rsidRPr="006A6F39">
        <w:rPr>
          <w:lang w:val="en-US"/>
        </w:rPr>
        <w:t>simultaneous reception of L1 measured RS and PDCCH/PDSCH/TRS/CSI-RS for CQI</w:t>
      </w:r>
    </w:p>
    <w:p w14:paraId="380ED6D7" w14:textId="77777777" w:rsidR="006A6F39" w:rsidRPr="006A6F39" w:rsidRDefault="006A6F39" w:rsidP="006A6F39">
      <w:pPr>
        <w:numPr>
          <w:ilvl w:val="2"/>
          <w:numId w:val="34"/>
        </w:numPr>
        <w:tabs>
          <w:tab w:val="num" w:pos="2160"/>
        </w:tabs>
        <w:rPr>
          <w:lang w:val="en-US"/>
        </w:rPr>
      </w:pPr>
      <w:r w:rsidRPr="006A6F39">
        <w:rPr>
          <w:color w:val="FF0000"/>
          <w:lang w:val="en-US"/>
        </w:rPr>
        <w:t>simultaneous</w:t>
      </w:r>
      <w:r w:rsidRPr="006A6F39">
        <w:rPr>
          <w:lang w:val="en-US"/>
        </w:rPr>
        <w:t xml:space="preserve"> reception of </w:t>
      </w:r>
      <w:r w:rsidRPr="006A6F39">
        <w:rPr>
          <w:color w:val="FF0000"/>
          <w:lang w:val="en-US"/>
        </w:rPr>
        <w:t xml:space="preserve">L3 </w:t>
      </w:r>
      <w:r w:rsidRPr="006A6F39">
        <w:rPr>
          <w:lang w:val="en-US"/>
        </w:rPr>
        <w:t>measured RS and PDCCH/PDSCH/TRS/CSI-RS for CQI</w:t>
      </w:r>
    </w:p>
    <w:p w14:paraId="2C54C4A2" w14:textId="77777777" w:rsidR="006A6F39" w:rsidRPr="006A6F39" w:rsidRDefault="006A6F39" w:rsidP="006A6F39">
      <w:pPr>
        <w:numPr>
          <w:ilvl w:val="1"/>
          <w:numId w:val="34"/>
        </w:numPr>
        <w:tabs>
          <w:tab w:val="num" w:pos="1440"/>
        </w:tabs>
        <w:rPr>
          <w:lang w:val="en-US"/>
        </w:rPr>
      </w:pPr>
      <w:r w:rsidRPr="006A6F39">
        <w:rPr>
          <w:lang w:val="en-US"/>
        </w:rPr>
        <w:t>Option 3 (MTK, Qualcomm, vivo, Huawei): RAN4 to further study how to guarantee that network can know when to apply schedule restriction or when not to.</w:t>
      </w:r>
    </w:p>
    <w:p w14:paraId="4B083C1D" w14:textId="77777777" w:rsidR="006A6F39" w:rsidRPr="006A6F39" w:rsidRDefault="006A6F39" w:rsidP="006A6F39">
      <w:pPr>
        <w:numPr>
          <w:ilvl w:val="1"/>
          <w:numId w:val="34"/>
        </w:numPr>
        <w:tabs>
          <w:tab w:val="num" w:pos="1440"/>
        </w:tabs>
        <w:rPr>
          <w:lang w:val="en-US"/>
        </w:rPr>
      </w:pPr>
      <w:r w:rsidRPr="006A6F39">
        <w:rPr>
          <w:lang w:val="en-US"/>
        </w:rPr>
        <w:t xml:space="preserve">Option 4 (OPPO): UE capability of </w:t>
      </w:r>
      <w:r w:rsidRPr="006A6F39">
        <w:rPr>
          <w:color w:val="FF0000"/>
          <w:lang w:val="en-US"/>
        </w:rPr>
        <w:t>simultaneous</w:t>
      </w:r>
      <w:r w:rsidRPr="006A6F39">
        <w:rPr>
          <w:lang w:val="en-US"/>
        </w:rPr>
        <w:t xml:space="preserve"> reception of L1/</w:t>
      </w:r>
      <w:r w:rsidRPr="006A6F39">
        <w:rPr>
          <w:color w:val="FF0000"/>
          <w:lang w:val="en-US"/>
        </w:rPr>
        <w:t xml:space="preserve">L3 </w:t>
      </w:r>
      <w:r w:rsidRPr="006A6F39">
        <w:rPr>
          <w:lang w:val="en-US"/>
        </w:rPr>
        <w:t xml:space="preserve">RS and data can be decided after the feasibility issues of L1 and </w:t>
      </w:r>
      <w:r w:rsidRPr="006A6F39">
        <w:rPr>
          <w:color w:val="FF0000"/>
          <w:lang w:val="en-US"/>
        </w:rPr>
        <w:t xml:space="preserve">L3 </w:t>
      </w:r>
      <w:r w:rsidRPr="006A6F39">
        <w:rPr>
          <w:lang w:val="en-US"/>
        </w:rPr>
        <w:t>enhancements are concluded.</w:t>
      </w:r>
    </w:p>
    <w:p w14:paraId="15F70665" w14:textId="77777777" w:rsidR="006A6F39" w:rsidRPr="006A6F39" w:rsidRDefault="006A6F39" w:rsidP="006A6F39">
      <w:pPr>
        <w:numPr>
          <w:ilvl w:val="1"/>
          <w:numId w:val="34"/>
        </w:numPr>
        <w:tabs>
          <w:tab w:val="num" w:pos="1440"/>
        </w:tabs>
        <w:rPr>
          <w:lang w:val="en-US"/>
        </w:rPr>
      </w:pPr>
      <w:r w:rsidRPr="006A6F39">
        <w:rPr>
          <w:lang w:val="en-US"/>
        </w:rPr>
        <w:t xml:space="preserve">Option 5 (Nokia, Xiaomi): For R18 multi-Rx DL reception, the enhanced RRM requirements can be developed based on the following principles: </w:t>
      </w:r>
    </w:p>
    <w:p w14:paraId="40BD0CB6" w14:textId="77777777" w:rsidR="006A6F39" w:rsidRPr="006A6F39" w:rsidRDefault="006A6F39" w:rsidP="006A6F39">
      <w:pPr>
        <w:numPr>
          <w:ilvl w:val="2"/>
          <w:numId w:val="34"/>
        </w:numPr>
        <w:tabs>
          <w:tab w:val="num" w:pos="2160"/>
        </w:tabs>
        <w:rPr>
          <w:lang w:val="en-US"/>
        </w:rPr>
      </w:pPr>
      <w:r w:rsidRPr="006A6F39">
        <w:rPr>
          <w:lang w:val="en-US"/>
        </w:rPr>
        <w:t>UE can be assumed to support simultaneous data receptions with two different beam directions.</w:t>
      </w:r>
    </w:p>
    <w:p w14:paraId="2F9D688D" w14:textId="77777777" w:rsidR="006A6F39" w:rsidRPr="006A6F39" w:rsidRDefault="006A6F39" w:rsidP="006A6F39">
      <w:pPr>
        <w:numPr>
          <w:ilvl w:val="2"/>
          <w:numId w:val="34"/>
        </w:numPr>
        <w:tabs>
          <w:tab w:val="num" w:pos="2160"/>
        </w:tabs>
        <w:rPr>
          <w:lang w:val="en-US"/>
        </w:rPr>
      </w:pPr>
      <w:r w:rsidRPr="006A6F39">
        <w:rPr>
          <w:lang w:val="en-US"/>
        </w:rPr>
        <w:t>UE supports simultaneous data receptions and L1 measurements with different beam directions.</w:t>
      </w:r>
    </w:p>
    <w:p w14:paraId="44C0B92C" w14:textId="77777777" w:rsidR="006A6F39" w:rsidRPr="006A6F39" w:rsidRDefault="006A6F39" w:rsidP="006A6F39">
      <w:pPr>
        <w:numPr>
          <w:ilvl w:val="2"/>
          <w:numId w:val="34"/>
        </w:numPr>
        <w:tabs>
          <w:tab w:val="num" w:pos="2160"/>
        </w:tabs>
        <w:rPr>
          <w:lang w:val="en-US"/>
        </w:rPr>
      </w:pPr>
      <w:r w:rsidRPr="006A6F39">
        <w:rPr>
          <w:lang w:val="en-US"/>
        </w:rPr>
        <w:t xml:space="preserve">UE supports simultaneous data receptions and </w:t>
      </w:r>
      <w:r w:rsidRPr="006A6F39">
        <w:rPr>
          <w:color w:val="FF0000"/>
          <w:lang w:val="en-US"/>
        </w:rPr>
        <w:t>L3</w:t>
      </w:r>
      <w:r w:rsidRPr="006A6F39">
        <w:rPr>
          <w:lang w:val="en-US"/>
        </w:rPr>
        <w:t xml:space="preserve"> measurements with different beam directions.</w:t>
      </w:r>
    </w:p>
    <w:p w14:paraId="308C9F8E" w14:textId="77777777" w:rsidR="006A6F39" w:rsidRPr="006A6F39" w:rsidRDefault="006A6F39" w:rsidP="006A6F39">
      <w:pPr>
        <w:numPr>
          <w:ilvl w:val="2"/>
          <w:numId w:val="34"/>
        </w:numPr>
        <w:tabs>
          <w:tab w:val="num" w:pos="2160"/>
        </w:tabs>
        <w:rPr>
          <w:lang w:val="en-US"/>
        </w:rPr>
      </w:pPr>
      <w:r w:rsidRPr="006A6F39">
        <w:rPr>
          <w:lang w:val="en-US"/>
        </w:rPr>
        <w:t xml:space="preserve">UE supports </w:t>
      </w:r>
      <w:r w:rsidRPr="006A6F39">
        <w:rPr>
          <w:color w:val="FF0000"/>
          <w:lang w:val="en-US"/>
        </w:rPr>
        <w:t>simultaneous</w:t>
      </w:r>
      <w:r w:rsidRPr="006A6F39">
        <w:rPr>
          <w:lang w:val="en-US"/>
        </w:rPr>
        <w:t xml:space="preserve"> L1 and </w:t>
      </w:r>
      <w:r w:rsidRPr="006A6F39">
        <w:rPr>
          <w:color w:val="FF0000"/>
          <w:lang w:val="en-US"/>
        </w:rPr>
        <w:t>L3</w:t>
      </w:r>
      <w:r w:rsidRPr="006A6F39">
        <w:rPr>
          <w:lang w:val="en-US"/>
        </w:rPr>
        <w:t xml:space="preserve"> measurements with different beam directions.</w:t>
      </w:r>
    </w:p>
    <w:p w14:paraId="1DD1EADF" w14:textId="77777777" w:rsidR="006A6F39" w:rsidRPr="006A6F39" w:rsidRDefault="006A6F39" w:rsidP="006A6F39">
      <w:pPr>
        <w:numPr>
          <w:ilvl w:val="1"/>
          <w:numId w:val="34"/>
        </w:numPr>
        <w:tabs>
          <w:tab w:val="num" w:pos="1440"/>
        </w:tabs>
        <w:rPr>
          <w:lang w:val="en-US"/>
        </w:rPr>
      </w:pPr>
      <w:r w:rsidRPr="006A6F39">
        <w:rPr>
          <w:lang w:val="en-US"/>
        </w:rPr>
        <w:t>Option 6 (Ericsson): for requirements definition, RAN4 to consider</w:t>
      </w:r>
    </w:p>
    <w:p w14:paraId="192C3026" w14:textId="77777777" w:rsidR="006A6F39" w:rsidRPr="006A6F39" w:rsidRDefault="006A6F39" w:rsidP="006A6F39">
      <w:pPr>
        <w:numPr>
          <w:ilvl w:val="2"/>
          <w:numId w:val="34"/>
        </w:numPr>
        <w:tabs>
          <w:tab w:val="num" w:pos="2160"/>
        </w:tabs>
        <w:rPr>
          <w:lang w:val="en-US"/>
        </w:rPr>
      </w:pPr>
      <w:r w:rsidRPr="006A6F39">
        <w:rPr>
          <w:lang w:val="en-US"/>
        </w:rPr>
        <w:t>UE supports simultaneous data receptions and L1 measurements with different beam directions.</w:t>
      </w:r>
    </w:p>
    <w:p w14:paraId="4F3FF20D" w14:textId="77777777" w:rsidR="006A6F39" w:rsidRPr="006A6F39" w:rsidRDefault="006A6F39" w:rsidP="006A6F39">
      <w:pPr>
        <w:numPr>
          <w:ilvl w:val="2"/>
          <w:numId w:val="34"/>
        </w:numPr>
        <w:tabs>
          <w:tab w:val="num" w:pos="2160"/>
        </w:tabs>
        <w:rPr>
          <w:lang w:val="en-US"/>
        </w:rPr>
      </w:pPr>
      <w:r w:rsidRPr="006A6F39">
        <w:rPr>
          <w:lang w:val="en-US"/>
        </w:rPr>
        <w:t>UE supports simultaneous L1 measurements with different beam directions.</w:t>
      </w:r>
    </w:p>
    <w:p w14:paraId="1FA527D7" w14:textId="77777777" w:rsidR="006A6F39" w:rsidRDefault="006A6F39" w:rsidP="00CB6FA4">
      <w:pPr>
        <w:rPr>
          <w:lang w:val="en-US"/>
        </w:rPr>
      </w:pPr>
    </w:p>
    <w:p w14:paraId="782A6FFA" w14:textId="77777777" w:rsidR="006A6F39" w:rsidRPr="006A6F39" w:rsidRDefault="006A6F39" w:rsidP="006A6F39">
      <w:pPr>
        <w:rPr>
          <w:lang w:val="en-US"/>
        </w:rPr>
      </w:pPr>
      <w:r w:rsidRPr="006A6F39">
        <w:rPr>
          <w:lang w:val="en-US"/>
        </w:rPr>
        <w:t xml:space="preserve">Issue 2-1-1: Feasibility/necessity of enhancing requirements for </w:t>
      </w:r>
      <w:r w:rsidRPr="006A6F39">
        <w:rPr>
          <w:color w:val="FF0000"/>
          <w:lang w:val="en-US"/>
        </w:rPr>
        <w:t xml:space="preserve">L3 </w:t>
      </w:r>
      <w:r w:rsidRPr="006A6F39">
        <w:rPr>
          <w:lang w:val="en-US"/>
        </w:rPr>
        <w:t>measurements</w:t>
      </w:r>
    </w:p>
    <w:p w14:paraId="474F914B" w14:textId="77777777" w:rsidR="006A6F39" w:rsidRPr="006A6F39" w:rsidRDefault="006A6F39" w:rsidP="006A6F39">
      <w:pPr>
        <w:numPr>
          <w:ilvl w:val="0"/>
          <w:numId w:val="35"/>
        </w:numPr>
        <w:tabs>
          <w:tab w:val="clear" w:pos="360"/>
          <w:tab w:val="num" w:pos="720"/>
        </w:tabs>
        <w:rPr>
          <w:lang w:val="en-US"/>
        </w:rPr>
      </w:pPr>
      <w:r w:rsidRPr="006A6F39">
        <w:rPr>
          <w:lang w:val="en-US"/>
        </w:rPr>
        <w:t>Option 1 (MTK, Intel, Huawei, Qualcomm, OPPO, Ericsson, Samsung, NTT DOCOMO): No L3 measurement requirements enhancement in R18 multi-Rx chain WI.</w:t>
      </w:r>
    </w:p>
    <w:p w14:paraId="5285B8EC" w14:textId="77777777" w:rsidR="006A6F39" w:rsidRPr="006A6F39" w:rsidRDefault="006A6F39" w:rsidP="006A6F39">
      <w:pPr>
        <w:numPr>
          <w:ilvl w:val="1"/>
          <w:numId w:val="35"/>
        </w:numPr>
        <w:tabs>
          <w:tab w:val="num" w:pos="1440"/>
        </w:tabs>
        <w:rPr>
          <w:lang w:val="en-US"/>
        </w:rPr>
      </w:pPr>
      <w:r w:rsidRPr="006A6F39">
        <w:rPr>
          <w:lang w:val="en-US"/>
        </w:rPr>
        <w:t>Option 1a (MTK, Intel): Not to enhance L3 measurement requirement in R18 multi-Rx chain WI.</w:t>
      </w:r>
    </w:p>
    <w:p w14:paraId="6F1404EE" w14:textId="77777777" w:rsidR="006A6F39" w:rsidRPr="006A6F39" w:rsidRDefault="006A6F39" w:rsidP="006A6F39">
      <w:pPr>
        <w:numPr>
          <w:ilvl w:val="1"/>
          <w:numId w:val="35"/>
        </w:numPr>
        <w:tabs>
          <w:tab w:val="num" w:pos="1440"/>
        </w:tabs>
        <w:rPr>
          <w:lang w:val="en-US"/>
        </w:rPr>
      </w:pPr>
      <w:r w:rsidRPr="006A6F39">
        <w:rPr>
          <w:lang w:val="en-US"/>
        </w:rPr>
        <w:t>Option 1b (Huawei): For R18 multi-Rx DL reception, it is suggested not to enhance L3 measurement requirements.</w:t>
      </w:r>
    </w:p>
    <w:p w14:paraId="6E0E1E70" w14:textId="77777777" w:rsidR="006A6F39" w:rsidRPr="006A6F39" w:rsidRDefault="006A6F39" w:rsidP="006A6F39">
      <w:pPr>
        <w:numPr>
          <w:ilvl w:val="2"/>
          <w:numId w:val="35"/>
        </w:numPr>
        <w:tabs>
          <w:tab w:val="num" w:pos="2160"/>
        </w:tabs>
        <w:rPr>
          <w:lang w:val="en-US"/>
        </w:rPr>
      </w:pPr>
      <w:r w:rsidRPr="006A6F39">
        <w:rPr>
          <w:lang w:val="en-US"/>
        </w:rPr>
        <w:t>For R18 multi-Rx DL reception, UE is not assumed to support simultaneous L3 measurements with two different beam directions.</w:t>
      </w:r>
    </w:p>
    <w:p w14:paraId="2EB291D2" w14:textId="77777777" w:rsidR="006A6F39" w:rsidRPr="006A6F39" w:rsidRDefault="006A6F39" w:rsidP="006A6F39">
      <w:pPr>
        <w:numPr>
          <w:ilvl w:val="2"/>
          <w:numId w:val="35"/>
        </w:numPr>
        <w:tabs>
          <w:tab w:val="num" w:pos="2160"/>
        </w:tabs>
        <w:rPr>
          <w:lang w:val="en-US"/>
        </w:rPr>
      </w:pPr>
      <w:r w:rsidRPr="006A6F39">
        <w:rPr>
          <w:lang w:val="en-US"/>
        </w:rPr>
        <w:t>In R18, it is suggested not to enhance the beam sweeping factor for L3 measurement requirements due to searcher limitation.</w:t>
      </w:r>
    </w:p>
    <w:p w14:paraId="1390E4C2" w14:textId="77777777" w:rsidR="006A6F39" w:rsidRPr="006A6F39" w:rsidRDefault="006A6F39" w:rsidP="006A6F39">
      <w:pPr>
        <w:numPr>
          <w:ilvl w:val="2"/>
          <w:numId w:val="35"/>
        </w:numPr>
        <w:tabs>
          <w:tab w:val="num" w:pos="2160"/>
        </w:tabs>
        <w:rPr>
          <w:lang w:val="en-US"/>
        </w:rPr>
      </w:pPr>
      <w:r w:rsidRPr="006A6F39">
        <w:rPr>
          <w:lang w:val="en-US"/>
        </w:rPr>
        <w:t>For R18 multi-Rx DL reception, UE is not assumed to support simultaneous L1 measurements and L3 measurements and the sharing factor between L1 and L3 needs to be kept in L3 measurement requirements.</w:t>
      </w:r>
    </w:p>
    <w:p w14:paraId="38A4942F" w14:textId="77777777" w:rsidR="006A6F39" w:rsidRPr="006A6F39" w:rsidRDefault="006A6F39" w:rsidP="006A6F39">
      <w:pPr>
        <w:numPr>
          <w:ilvl w:val="2"/>
          <w:numId w:val="35"/>
        </w:numPr>
        <w:tabs>
          <w:tab w:val="num" w:pos="2160"/>
        </w:tabs>
        <w:rPr>
          <w:lang w:val="en-US"/>
        </w:rPr>
      </w:pPr>
      <w:r w:rsidRPr="006A6F39">
        <w:rPr>
          <w:lang w:val="en-US"/>
        </w:rPr>
        <w:t>For R18 multi-Rx DL reception, the enhancement on scheduling restrictions due to L3 measurements is not considered.</w:t>
      </w:r>
    </w:p>
    <w:p w14:paraId="1CD5A146" w14:textId="77777777" w:rsidR="006A6F39" w:rsidRPr="006A6F39" w:rsidRDefault="006A6F39" w:rsidP="006A6F39">
      <w:pPr>
        <w:numPr>
          <w:ilvl w:val="1"/>
          <w:numId w:val="35"/>
        </w:numPr>
        <w:tabs>
          <w:tab w:val="num" w:pos="1440"/>
        </w:tabs>
        <w:rPr>
          <w:lang w:val="en-US"/>
        </w:rPr>
      </w:pPr>
      <w:r w:rsidRPr="006A6F39">
        <w:rPr>
          <w:lang w:val="en-US"/>
        </w:rPr>
        <w:t>Option 1c (Qualcomm): RAN4 to not discuss the following items for RRM requirement enhancements under the work item of FR2 multi-Rx chain DL reception:</w:t>
      </w:r>
    </w:p>
    <w:p w14:paraId="4A98B7DF" w14:textId="77777777" w:rsidR="006A6F39" w:rsidRPr="006A6F39" w:rsidRDefault="006A6F39" w:rsidP="006A6F39">
      <w:pPr>
        <w:numPr>
          <w:ilvl w:val="2"/>
          <w:numId w:val="35"/>
        </w:numPr>
        <w:tabs>
          <w:tab w:val="num" w:pos="2160"/>
        </w:tabs>
        <w:rPr>
          <w:lang w:val="en-US"/>
        </w:rPr>
      </w:pPr>
      <w:r w:rsidRPr="006A6F39">
        <w:rPr>
          <w:lang w:val="en-US"/>
        </w:rPr>
        <w:t xml:space="preserve">RRM requirement enhancements that require </w:t>
      </w:r>
    </w:p>
    <w:p w14:paraId="5FD2BDC0" w14:textId="77777777" w:rsidR="006A6F39" w:rsidRPr="006A6F39" w:rsidRDefault="006A6F39" w:rsidP="006A6F39">
      <w:pPr>
        <w:numPr>
          <w:ilvl w:val="3"/>
          <w:numId w:val="35"/>
        </w:numPr>
        <w:tabs>
          <w:tab w:val="num" w:pos="2880"/>
        </w:tabs>
        <w:rPr>
          <w:lang w:val="en-US"/>
        </w:rPr>
      </w:pPr>
      <w:r w:rsidRPr="006A6F39">
        <w:rPr>
          <w:lang w:val="en-US"/>
        </w:rPr>
        <w:t>more than two cell searchers for cell and SSB detection and SSB measurements</w:t>
      </w:r>
    </w:p>
    <w:p w14:paraId="32C6637D" w14:textId="77777777" w:rsidR="006A6F39" w:rsidRPr="006A6F39" w:rsidRDefault="006A6F39" w:rsidP="006A6F39">
      <w:pPr>
        <w:numPr>
          <w:ilvl w:val="3"/>
          <w:numId w:val="35"/>
        </w:numPr>
        <w:tabs>
          <w:tab w:val="num" w:pos="2880"/>
        </w:tabs>
        <w:rPr>
          <w:lang w:val="en-US"/>
        </w:rPr>
      </w:pPr>
      <w:r w:rsidRPr="006A6F39">
        <w:rPr>
          <w:lang w:val="en-US"/>
        </w:rPr>
        <w:t xml:space="preserve">L3 measurements by using concurrently activated multiple Rx panels, </w:t>
      </w:r>
      <w:proofErr w:type="gramStart"/>
      <w:r w:rsidRPr="006A6F39">
        <w:rPr>
          <w:lang w:val="en-US"/>
        </w:rPr>
        <w:t>e.g.</w:t>
      </w:r>
      <w:proofErr w:type="gramEnd"/>
      <w:r w:rsidRPr="006A6F39">
        <w:rPr>
          <w:lang w:val="en-US"/>
        </w:rPr>
        <w:t xml:space="preserve"> FR2 </w:t>
      </w:r>
      <w:proofErr w:type="spellStart"/>
      <w:r w:rsidRPr="006A6F39">
        <w:rPr>
          <w:lang w:val="en-US"/>
        </w:rPr>
        <w:t>SCell</w:t>
      </w:r>
      <w:proofErr w:type="spellEnd"/>
      <w:r w:rsidRPr="006A6F39">
        <w:rPr>
          <w:lang w:val="en-US"/>
        </w:rPr>
        <w:t xml:space="preserve"> activation delay reduction</w:t>
      </w:r>
    </w:p>
    <w:p w14:paraId="7FE38C19" w14:textId="77777777" w:rsidR="006A6F39" w:rsidRPr="006A6F39" w:rsidRDefault="006A6F39" w:rsidP="006A6F39">
      <w:pPr>
        <w:numPr>
          <w:ilvl w:val="2"/>
          <w:numId w:val="35"/>
        </w:numPr>
        <w:tabs>
          <w:tab w:val="num" w:pos="2160"/>
        </w:tabs>
        <w:rPr>
          <w:lang w:val="en-US"/>
        </w:rPr>
      </w:pPr>
      <w:r w:rsidRPr="006A6F39">
        <w:rPr>
          <w:lang w:val="en-US"/>
        </w:rPr>
        <w:t>Idle mode measurements</w:t>
      </w:r>
    </w:p>
    <w:p w14:paraId="5782852E" w14:textId="77777777" w:rsidR="006A6F39" w:rsidRPr="006A6F39" w:rsidRDefault="006A6F39" w:rsidP="006A6F39">
      <w:pPr>
        <w:numPr>
          <w:ilvl w:val="1"/>
          <w:numId w:val="35"/>
        </w:numPr>
        <w:tabs>
          <w:tab w:val="num" w:pos="1440"/>
        </w:tabs>
        <w:rPr>
          <w:lang w:val="en-US"/>
        </w:rPr>
      </w:pPr>
      <w:r w:rsidRPr="006A6F39">
        <w:rPr>
          <w:lang w:val="en-US"/>
        </w:rPr>
        <w:t>Option 1d (OPPO): Except L3 measurement delay reduction, other impacts on L3 measurements can be studied based on the enhancements on L1 measurements.</w:t>
      </w:r>
    </w:p>
    <w:p w14:paraId="453C1758" w14:textId="77777777" w:rsidR="006A6F39" w:rsidRPr="006A6F39" w:rsidRDefault="006A6F39" w:rsidP="006A6F39">
      <w:pPr>
        <w:numPr>
          <w:ilvl w:val="1"/>
          <w:numId w:val="35"/>
        </w:numPr>
        <w:tabs>
          <w:tab w:val="num" w:pos="1440"/>
        </w:tabs>
        <w:rPr>
          <w:lang w:val="en-US"/>
        </w:rPr>
      </w:pPr>
      <w:r w:rsidRPr="006A6F39">
        <w:rPr>
          <w:lang w:val="en-US"/>
        </w:rPr>
        <w:t>Option 1e (Ericsson) 1: Deprioritize L3 measurements in the current WI.</w:t>
      </w:r>
    </w:p>
    <w:p w14:paraId="2D585872" w14:textId="77777777" w:rsidR="006A6F39" w:rsidRPr="006A6F39" w:rsidRDefault="006A6F39" w:rsidP="006A6F39">
      <w:pPr>
        <w:numPr>
          <w:ilvl w:val="2"/>
          <w:numId w:val="35"/>
        </w:numPr>
        <w:tabs>
          <w:tab w:val="num" w:pos="2160"/>
        </w:tabs>
        <w:rPr>
          <w:lang w:val="en-US"/>
        </w:rPr>
      </w:pPr>
      <w:r w:rsidRPr="006A6F39">
        <w:rPr>
          <w:lang w:val="en-US"/>
        </w:rPr>
        <w:t>Cell detection and L3 measurement period, SSB-based:</w:t>
      </w:r>
    </w:p>
    <w:p w14:paraId="3145E036" w14:textId="77777777" w:rsidR="006A6F39" w:rsidRPr="006A6F39" w:rsidRDefault="006A6F39" w:rsidP="006A6F39">
      <w:pPr>
        <w:numPr>
          <w:ilvl w:val="3"/>
          <w:numId w:val="35"/>
        </w:numPr>
        <w:tabs>
          <w:tab w:val="num" w:pos="2880"/>
        </w:tabs>
        <w:rPr>
          <w:lang w:val="en-US"/>
        </w:rPr>
      </w:pPr>
      <w:r w:rsidRPr="006A6F39">
        <w:rPr>
          <w:lang w:val="en-US"/>
        </w:rPr>
        <w:t>No simultaneous reception for SSB-only based measurements and procedures are assumed.</w:t>
      </w:r>
    </w:p>
    <w:p w14:paraId="2CD31F41" w14:textId="77777777" w:rsidR="006A6F39" w:rsidRPr="006A6F39" w:rsidRDefault="006A6F39" w:rsidP="006A6F39">
      <w:pPr>
        <w:numPr>
          <w:ilvl w:val="0"/>
          <w:numId w:val="35"/>
        </w:numPr>
        <w:tabs>
          <w:tab w:val="clear" w:pos="360"/>
        </w:tabs>
        <w:rPr>
          <w:lang w:val="en-US"/>
        </w:rPr>
      </w:pPr>
      <w:r w:rsidRPr="006A6F39">
        <w:rPr>
          <w:lang w:val="en-US"/>
        </w:rPr>
        <w:t>Option 2 (CMCC, LGE, Xiaomi, vivo, ZTE, Nokia): L3 measurement requirements are enhanced in R18 multi-Rx chain WI.</w:t>
      </w:r>
    </w:p>
    <w:p w14:paraId="3A62BF7B" w14:textId="77777777" w:rsidR="006A6F39" w:rsidRPr="006A6F39" w:rsidRDefault="006A6F39" w:rsidP="006A6F39">
      <w:pPr>
        <w:numPr>
          <w:ilvl w:val="1"/>
          <w:numId w:val="35"/>
        </w:numPr>
        <w:rPr>
          <w:lang w:val="en-US"/>
        </w:rPr>
      </w:pPr>
      <w:r w:rsidRPr="006A6F39">
        <w:rPr>
          <w:lang w:val="en-US"/>
        </w:rPr>
        <w:t>Option 2a (CMCC): For L3 measurement in connected mode, all the existing scenarios (intra-frequency measurements without MG, intra-frequency measurements with MG, inter-frequency measurement with MG, inter-frequency measurement without MG) need to be considered for the delay improvement with multi-beam simultaneous reception.</w:t>
      </w:r>
    </w:p>
    <w:p w14:paraId="7958945E" w14:textId="77777777" w:rsidR="006A6F39" w:rsidRPr="006A6F39" w:rsidRDefault="006A6F39" w:rsidP="006A6F39">
      <w:pPr>
        <w:numPr>
          <w:ilvl w:val="1"/>
          <w:numId w:val="35"/>
        </w:numPr>
        <w:rPr>
          <w:lang w:val="en-US"/>
        </w:rPr>
      </w:pPr>
      <w:r w:rsidRPr="006A6F39">
        <w:rPr>
          <w:lang w:val="en-US"/>
        </w:rPr>
        <w:t xml:space="preserve">Option 2b (LGE): </w:t>
      </w:r>
    </w:p>
    <w:p w14:paraId="5640CD50" w14:textId="77777777" w:rsidR="006A6F39" w:rsidRPr="006A6F39" w:rsidRDefault="006A6F39" w:rsidP="006A6F39">
      <w:pPr>
        <w:numPr>
          <w:ilvl w:val="2"/>
          <w:numId w:val="35"/>
        </w:numPr>
        <w:rPr>
          <w:lang w:val="en-US"/>
        </w:rPr>
      </w:pPr>
      <w:r w:rsidRPr="006A6F39">
        <w:rPr>
          <w:lang w:val="en-US"/>
        </w:rPr>
        <w:t xml:space="preserve">L3 measurement enhancements should be considered since L3 measurement through multi-antenna panels is a natural UE </w:t>
      </w:r>
      <w:proofErr w:type="spellStart"/>
      <w:r w:rsidRPr="006A6F39">
        <w:rPr>
          <w:lang w:val="en-US"/>
        </w:rPr>
        <w:t>behaviour</w:t>
      </w:r>
      <w:proofErr w:type="spellEnd"/>
      <w:r w:rsidRPr="006A6F39">
        <w:rPr>
          <w:lang w:val="en-US"/>
        </w:rPr>
        <w:t xml:space="preserve"> when multi-antenna panels are activated.</w:t>
      </w:r>
    </w:p>
    <w:p w14:paraId="0F1156F3" w14:textId="77777777" w:rsidR="006A6F39" w:rsidRPr="006A6F39" w:rsidRDefault="006A6F39" w:rsidP="006A6F39">
      <w:pPr>
        <w:numPr>
          <w:ilvl w:val="2"/>
          <w:numId w:val="35"/>
        </w:numPr>
        <w:rPr>
          <w:lang w:val="en-US"/>
        </w:rPr>
      </w:pPr>
      <w:r w:rsidRPr="006A6F39">
        <w:rPr>
          <w:lang w:val="en-US"/>
        </w:rPr>
        <w:t>Introduce the following case for L3 measurement enhancement first</w:t>
      </w:r>
    </w:p>
    <w:p w14:paraId="2741566F" w14:textId="77777777" w:rsidR="006A6F39" w:rsidRPr="006A6F39" w:rsidRDefault="006A6F39" w:rsidP="006A6F39">
      <w:pPr>
        <w:numPr>
          <w:ilvl w:val="3"/>
          <w:numId w:val="35"/>
        </w:numPr>
        <w:rPr>
          <w:lang w:val="en-US"/>
        </w:rPr>
      </w:pPr>
      <w:r w:rsidRPr="006A6F39">
        <w:rPr>
          <w:lang w:val="en-US"/>
        </w:rPr>
        <w:t>For L3 measurement in connected mode, including all the existing scenarios (intra-frequency measurements without MG, intra-frequency measurements with MG, inter-frequency measurement with MG, inter-frequency measurement without MG).</w:t>
      </w:r>
    </w:p>
    <w:p w14:paraId="109DB5F8" w14:textId="77777777" w:rsidR="006A6F39" w:rsidRPr="006A6F39" w:rsidRDefault="006A6F39" w:rsidP="006A6F39">
      <w:pPr>
        <w:numPr>
          <w:ilvl w:val="1"/>
          <w:numId w:val="35"/>
        </w:numPr>
        <w:rPr>
          <w:lang w:val="en-US"/>
        </w:rPr>
      </w:pPr>
      <w:r w:rsidRPr="006A6F39">
        <w:rPr>
          <w:lang w:val="en-US"/>
        </w:rPr>
        <w:t>Option 2c (Xiaomi): To agree on the following L3 measurement requirement enhancement:</w:t>
      </w:r>
    </w:p>
    <w:p w14:paraId="0D5AB62D" w14:textId="77777777" w:rsidR="006A6F39" w:rsidRPr="006A6F39" w:rsidRDefault="006A6F39" w:rsidP="006A6F39">
      <w:pPr>
        <w:numPr>
          <w:ilvl w:val="2"/>
          <w:numId w:val="35"/>
        </w:numPr>
        <w:rPr>
          <w:lang w:val="en-US"/>
        </w:rPr>
      </w:pPr>
      <w:r w:rsidRPr="006A6F39">
        <w:rPr>
          <w:lang w:val="en-US"/>
        </w:rPr>
        <w:t>Handover to FR2-1 unknown cell</w:t>
      </w:r>
    </w:p>
    <w:p w14:paraId="6C0B8FF9" w14:textId="77777777" w:rsidR="006A6F39" w:rsidRPr="006A6F39" w:rsidRDefault="006A6F39" w:rsidP="006A6F39">
      <w:pPr>
        <w:numPr>
          <w:ilvl w:val="2"/>
          <w:numId w:val="35"/>
        </w:numPr>
        <w:rPr>
          <w:lang w:val="en-US"/>
        </w:rPr>
      </w:pPr>
      <w:r w:rsidRPr="006A6F39">
        <w:rPr>
          <w:lang w:val="en-US"/>
        </w:rPr>
        <w:t xml:space="preserve">FR2-1 unknown </w:t>
      </w:r>
      <w:proofErr w:type="spellStart"/>
      <w:r w:rsidRPr="006A6F39">
        <w:rPr>
          <w:lang w:val="en-US"/>
        </w:rPr>
        <w:t>Scell</w:t>
      </w:r>
      <w:proofErr w:type="spellEnd"/>
      <w:r w:rsidRPr="006A6F39">
        <w:rPr>
          <w:lang w:val="en-US"/>
        </w:rPr>
        <w:t xml:space="preserve"> activation</w:t>
      </w:r>
    </w:p>
    <w:p w14:paraId="129F2312" w14:textId="77777777" w:rsidR="006A6F39" w:rsidRPr="006A6F39" w:rsidRDefault="006A6F39" w:rsidP="006A6F39">
      <w:pPr>
        <w:numPr>
          <w:ilvl w:val="2"/>
          <w:numId w:val="35"/>
        </w:numPr>
        <w:rPr>
          <w:lang w:val="en-US"/>
        </w:rPr>
      </w:pPr>
      <w:r w:rsidRPr="006A6F39">
        <w:rPr>
          <w:lang w:val="en-US"/>
        </w:rPr>
        <w:t>L3 measurement in connected mode, including intra-frequency measurement with and without MG.</w:t>
      </w:r>
    </w:p>
    <w:p w14:paraId="7E111452" w14:textId="77777777" w:rsidR="006A6F39" w:rsidRPr="006A6F39" w:rsidRDefault="006A6F39" w:rsidP="006A6F39">
      <w:pPr>
        <w:numPr>
          <w:ilvl w:val="1"/>
          <w:numId w:val="35"/>
        </w:numPr>
        <w:rPr>
          <w:lang w:val="en-US"/>
        </w:rPr>
      </w:pPr>
      <w:r w:rsidRPr="006A6F39">
        <w:rPr>
          <w:lang w:val="en-US"/>
        </w:rPr>
        <w:t xml:space="preserve">Option 2d (vivo): </w:t>
      </w:r>
    </w:p>
    <w:p w14:paraId="70458320" w14:textId="77777777" w:rsidR="006A6F39" w:rsidRPr="006A6F39" w:rsidRDefault="006A6F39" w:rsidP="006A6F39">
      <w:pPr>
        <w:numPr>
          <w:ilvl w:val="2"/>
          <w:numId w:val="35"/>
        </w:numPr>
        <w:rPr>
          <w:lang w:val="en-US"/>
        </w:rPr>
      </w:pPr>
      <w:r w:rsidRPr="006A6F39">
        <w:rPr>
          <w:lang w:val="en-US"/>
        </w:rPr>
        <w:t xml:space="preserve">FR2 </w:t>
      </w:r>
      <w:proofErr w:type="spellStart"/>
      <w:r w:rsidRPr="006A6F39">
        <w:rPr>
          <w:lang w:val="en-US"/>
        </w:rPr>
        <w:t>SCell</w:t>
      </w:r>
      <w:proofErr w:type="spellEnd"/>
      <w:r w:rsidRPr="006A6F39">
        <w:rPr>
          <w:lang w:val="en-US"/>
        </w:rPr>
        <w:t xml:space="preserve"> activation delay for unknown </w:t>
      </w:r>
      <w:proofErr w:type="spellStart"/>
      <w:r w:rsidRPr="006A6F39">
        <w:rPr>
          <w:lang w:val="en-US"/>
        </w:rPr>
        <w:t>SCell</w:t>
      </w:r>
      <w:proofErr w:type="spellEnd"/>
      <w:r w:rsidRPr="006A6F39">
        <w:rPr>
          <w:lang w:val="en-US"/>
        </w:rPr>
        <w:t xml:space="preserve"> can be enhanced by reducing L1-RSRP measurement time and/or cell search time for multi-Rx chain UE.</w:t>
      </w:r>
    </w:p>
    <w:p w14:paraId="35C44DD9" w14:textId="77777777" w:rsidR="006A6F39" w:rsidRPr="006A6F39" w:rsidRDefault="006A6F39" w:rsidP="006A6F39">
      <w:pPr>
        <w:numPr>
          <w:ilvl w:val="2"/>
          <w:numId w:val="35"/>
        </w:numPr>
        <w:rPr>
          <w:lang w:val="en-US"/>
        </w:rPr>
      </w:pPr>
      <w:r w:rsidRPr="006A6F39">
        <w:rPr>
          <w:lang w:val="en-US"/>
        </w:rPr>
        <w:t xml:space="preserve">Handover delay, </w:t>
      </w:r>
      <w:proofErr w:type="spellStart"/>
      <w:r w:rsidRPr="006A6F39">
        <w:rPr>
          <w:lang w:val="en-US"/>
        </w:rPr>
        <w:t>PSCell</w:t>
      </w:r>
      <w:proofErr w:type="spellEnd"/>
      <w:r w:rsidRPr="006A6F39">
        <w:rPr>
          <w:lang w:val="en-US"/>
        </w:rPr>
        <w:t xml:space="preserve"> addition/change delay and SCG activation delay for FR2 unknown target cell/</w:t>
      </w:r>
      <w:proofErr w:type="spellStart"/>
      <w:r w:rsidRPr="006A6F39">
        <w:rPr>
          <w:lang w:val="en-US"/>
        </w:rPr>
        <w:t>PSCell</w:t>
      </w:r>
      <w:proofErr w:type="spellEnd"/>
      <w:r w:rsidRPr="006A6F39">
        <w:rPr>
          <w:lang w:val="en-US"/>
        </w:rPr>
        <w:t xml:space="preserve"> can be enhanced by reducing cell search time for multi-Rx chain UE.</w:t>
      </w:r>
    </w:p>
    <w:p w14:paraId="46EB54F9" w14:textId="77777777" w:rsidR="006A6F39" w:rsidRPr="006A6F39" w:rsidRDefault="006A6F39" w:rsidP="006A6F39">
      <w:pPr>
        <w:numPr>
          <w:ilvl w:val="2"/>
          <w:numId w:val="35"/>
        </w:numPr>
        <w:rPr>
          <w:lang w:val="en-US"/>
        </w:rPr>
      </w:pPr>
      <w:r w:rsidRPr="006A6F39">
        <w:rPr>
          <w:lang w:val="en-US"/>
        </w:rPr>
        <w:t>FFS if enhancement of L3 measurements in connected mode for multi-Rx chain simultaneous DL reception is feasible.</w:t>
      </w:r>
    </w:p>
    <w:p w14:paraId="4D27B7D0" w14:textId="77777777" w:rsidR="006A6F39" w:rsidRPr="006A6F39" w:rsidRDefault="006A6F39" w:rsidP="006A6F39">
      <w:pPr>
        <w:numPr>
          <w:ilvl w:val="2"/>
          <w:numId w:val="35"/>
        </w:numPr>
        <w:rPr>
          <w:lang w:val="en-US"/>
        </w:rPr>
      </w:pPr>
      <w:r w:rsidRPr="006A6F39">
        <w:rPr>
          <w:lang w:val="en-US"/>
        </w:rPr>
        <w:t>A new capability, which is different from simultaneousReceptionDiffTypeD-r16 or other L1 measurement related UE capability, should be introduced for L3 procedure/measurement delay reduction for UE supporting multi-Rx chain simultaneous reception, if L3 measurement enhancement is agreed to be specified.</w:t>
      </w:r>
    </w:p>
    <w:p w14:paraId="07C37ADC" w14:textId="77777777" w:rsidR="006A6F39" w:rsidRPr="006A6F39" w:rsidRDefault="006A6F39" w:rsidP="006A6F39">
      <w:pPr>
        <w:numPr>
          <w:ilvl w:val="1"/>
          <w:numId w:val="35"/>
        </w:numPr>
        <w:rPr>
          <w:lang w:val="en-US"/>
        </w:rPr>
      </w:pPr>
      <w:r w:rsidRPr="006A6F39">
        <w:rPr>
          <w:lang w:val="en-US"/>
        </w:rPr>
        <w:t>Option 2e (ZTE): Referring to whether L3 measurement can be enhanced by multi-panel reception, we believe same logic as the enhancement for L1 measurement can be referenced and would not lead to much additional workload.</w:t>
      </w:r>
    </w:p>
    <w:p w14:paraId="714D0AA8" w14:textId="77777777" w:rsidR="006A6F39" w:rsidRPr="006A6F39" w:rsidRDefault="006A6F39" w:rsidP="006A6F39">
      <w:pPr>
        <w:numPr>
          <w:ilvl w:val="1"/>
          <w:numId w:val="35"/>
        </w:numPr>
        <w:rPr>
          <w:lang w:val="en-US"/>
        </w:rPr>
      </w:pPr>
      <w:r w:rsidRPr="006A6F39">
        <w:rPr>
          <w:lang w:val="en-US"/>
        </w:rPr>
        <w:t xml:space="preserve">Option 2f (Nokia): </w:t>
      </w:r>
    </w:p>
    <w:p w14:paraId="339ECCD6" w14:textId="77777777" w:rsidR="006A6F39" w:rsidRPr="006A6F39" w:rsidRDefault="006A6F39" w:rsidP="006A6F39">
      <w:pPr>
        <w:numPr>
          <w:ilvl w:val="2"/>
          <w:numId w:val="35"/>
        </w:numPr>
        <w:rPr>
          <w:lang w:val="en-US"/>
        </w:rPr>
      </w:pPr>
      <w:r w:rsidRPr="006A6F39">
        <w:rPr>
          <w:lang w:val="en-US"/>
        </w:rPr>
        <w:t xml:space="preserve">RAN4 to consider the following requirements for </w:t>
      </w:r>
      <w:proofErr w:type="gramStart"/>
      <w:r w:rsidRPr="006A6F39">
        <w:rPr>
          <w:lang w:val="en-US"/>
        </w:rPr>
        <w:t>multi Rx</w:t>
      </w:r>
      <w:proofErr w:type="gramEnd"/>
      <w:r w:rsidRPr="006A6F39">
        <w:rPr>
          <w:lang w:val="en-US"/>
        </w:rPr>
        <w:t xml:space="preserve"> enhancements in RRC connected mode</w:t>
      </w:r>
    </w:p>
    <w:p w14:paraId="6E2506AE" w14:textId="77777777" w:rsidR="006A6F39" w:rsidRPr="006A6F39" w:rsidRDefault="006A6F39" w:rsidP="006A6F39">
      <w:pPr>
        <w:numPr>
          <w:ilvl w:val="3"/>
          <w:numId w:val="35"/>
        </w:numPr>
        <w:rPr>
          <w:lang w:val="en-US"/>
        </w:rPr>
      </w:pPr>
      <w:r w:rsidRPr="006A6F39">
        <w:rPr>
          <w:lang w:val="en-US"/>
        </w:rPr>
        <w:t xml:space="preserve">L3 measurement in connected mode </w:t>
      </w:r>
    </w:p>
    <w:p w14:paraId="1D7E325B" w14:textId="77777777" w:rsidR="006A6F39" w:rsidRPr="006A6F39" w:rsidRDefault="006A6F39" w:rsidP="006A6F39">
      <w:pPr>
        <w:numPr>
          <w:ilvl w:val="3"/>
          <w:numId w:val="35"/>
        </w:numPr>
        <w:rPr>
          <w:lang w:val="en-US"/>
        </w:rPr>
      </w:pPr>
      <w:r w:rsidRPr="006A6F39">
        <w:rPr>
          <w:lang w:val="en-US"/>
        </w:rPr>
        <w:t xml:space="preserve">Handover to FR2-1 </w:t>
      </w:r>
    </w:p>
    <w:p w14:paraId="0D5E8B54" w14:textId="77777777" w:rsidR="006A6F39" w:rsidRPr="006A6F39" w:rsidRDefault="006A6F39" w:rsidP="006A6F39">
      <w:pPr>
        <w:numPr>
          <w:ilvl w:val="3"/>
          <w:numId w:val="35"/>
        </w:numPr>
        <w:rPr>
          <w:lang w:val="en-US"/>
        </w:rPr>
      </w:pPr>
      <w:r w:rsidRPr="006A6F39">
        <w:rPr>
          <w:lang w:val="en-US"/>
        </w:rPr>
        <w:t>RRC re-establishment</w:t>
      </w:r>
    </w:p>
    <w:p w14:paraId="7F13C6D1" w14:textId="77777777" w:rsidR="006A6F39" w:rsidRPr="006A6F39" w:rsidRDefault="006A6F39" w:rsidP="006A6F39">
      <w:pPr>
        <w:numPr>
          <w:ilvl w:val="3"/>
          <w:numId w:val="35"/>
        </w:numPr>
        <w:rPr>
          <w:lang w:val="en-US"/>
        </w:rPr>
      </w:pPr>
      <w:r w:rsidRPr="006A6F39">
        <w:rPr>
          <w:lang w:val="en-US"/>
        </w:rPr>
        <w:t>Intra-</w:t>
      </w:r>
      <w:proofErr w:type="spellStart"/>
      <w:r w:rsidRPr="006A6F39">
        <w:rPr>
          <w:lang w:val="en-US"/>
        </w:rPr>
        <w:t>frequencey</w:t>
      </w:r>
      <w:proofErr w:type="spellEnd"/>
      <w:r w:rsidRPr="006A6F39">
        <w:rPr>
          <w:lang w:val="en-US"/>
        </w:rPr>
        <w:t xml:space="preserve"> measurements</w:t>
      </w:r>
    </w:p>
    <w:p w14:paraId="34BF2DB2" w14:textId="77777777" w:rsidR="006A6F39" w:rsidRPr="006A6F39" w:rsidRDefault="006A6F39" w:rsidP="006A6F39">
      <w:pPr>
        <w:numPr>
          <w:ilvl w:val="3"/>
          <w:numId w:val="35"/>
        </w:numPr>
        <w:rPr>
          <w:lang w:val="en-US"/>
        </w:rPr>
      </w:pPr>
      <w:r w:rsidRPr="006A6F39">
        <w:rPr>
          <w:lang w:val="en-US"/>
        </w:rPr>
        <w:t>Inter-frequency measurements</w:t>
      </w:r>
    </w:p>
    <w:p w14:paraId="2548E38D" w14:textId="77777777" w:rsidR="006A6F39" w:rsidRPr="006A6F39" w:rsidRDefault="006A6F39" w:rsidP="006A6F39">
      <w:pPr>
        <w:numPr>
          <w:ilvl w:val="2"/>
          <w:numId w:val="35"/>
        </w:numPr>
        <w:rPr>
          <w:lang w:val="en-US"/>
        </w:rPr>
      </w:pPr>
      <w:r w:rsidRPr="006A6F39">
        <w:rPr>
          <w:lang w:val="en-US"/>
        </w:rPr>
        <w:t xml:space="preserve">RAN4 to focus on L3 enhancements for requirements in RRC connected. </w:t>
      </w:r>
    </w:p>
    <w:p w14:paraId="784E628C" w14:textId="77777777" w:rsidR="006A6F39" w:rsidRPr="006A6F39" w:rsidRDefault="006A6F39" w:rsidP="006A6F39">
      <w:pPr>
        <w:numPr>
          <w:ilvl w:val="3"/>
          <w:numId w:val="35"/>
        </w:numPr>
        <w:rPr>
          <w:lang w:val="en-US"/>
        </w:rPr>
      </w:pPr>
      <w:r w:rsidRPr="006A6F39">
        <w:rPr>
          <w:lang w:val="en-US"/>
        </w:rPr>
        <w:t>RAN4 to discuss the need of L3 enhancements for requirements in RRC idle and inactive in a later phase of the work item.</w:t>
      </w:r>
    </w:p>
    <w:p w14:paraId="79E2AE75" w14:textId="2C226968" w:rsidR="006A6F39" w:rsidRDefault="006A6F39" w:rsidP="00CB6FA4">
      <w:pPr>
        <w:rPr>
          <w:lang w:val="en-US"/>
        </w:rPr>
      </w:pPr>
    </w:p>
    <w:p w14:paraId="3F32796C" w14:textId="72CEC4E6" w:rsidR="005B6354" w:rsidRDefault="00E041FD" w:rsidP="00AB0A46">
      <w:pPr>
        <w:rPr>
          <w:lang w:val="en-US"/>
        </w:rPr>
      </w:pPr>
      <w:r>
        <w:rPr>
          <w:lang w:val="en-US"/>
        </w:rPr>
        <w:t xml:space="preserve">We do not think UE can always simultaneously receive L3 measurement resources </w:t>
      </w:r>
      <w:r w:rsidR="000A6C6E">
        <w:rPr>
          <w:lang w:val="en-US"/>
        </w:rPr>
        <w:t>and</w:t>
      </w:r>
      <w:r>
        <w:rPr>
          <w:lang w:val="en-US"/>
        </w:rPr>
        <w:t xml:space="preserve"> other signals/channels. And we do not see a clear benefit of doing so either. For instance, NW </w:t>
      </w:r>
      <w:r w:rsidR="00AB0A46">
        <w:rPr>
          <w:lang w:val="en-US"/>
        </w:rPr>
        <w:t xml:space="preserve">won’t anyway be able to tell whether and which antenna/panel of UE is available for data reception on </w:t>
      </w:r>
      <w:r>
        <w:rPr>
          <w:lang w:val="en-US"/>
        </w:rPr>
        <w:t xml:space="preserve">the symbols where </w:t>
      </w:r>
      <w:r w:rsidR="00AB0A46">
        <w:rPr>
          <w:lang w:val="en-US"/>
        </w:rPr>
        <w:t xml:space="preserve">the </w:t>
      </w:r>
      <w:r>
        <w:rPr>
          <w:lang w:val="en-US"/>
        </w:rPr>
        <w:t xml:space="preserve">UE </w:t>
      </w:r>
      <w:r w:rsidR="00AB0A46">
        <w:rPr>
          <w:lang w:val="en-US"/>
        </w:rPr>
        <w:t xml:space="preserve">may </w:t>
      </w:r>
      <w:r>
        <w:rPr>
          <w:lang w:val="en-US"/>
        </w:rPr>
        <w:t>perform L3 measurements</w:t>
      </w:r>
      <w:r w:rsidR="00AB0A46">
        <w:rPr>
          <w:lang w:val="en-US"/>
        </w:rPr>
        <w:t>.</w:t>
      </w:r>
    </w:p>
    <w:p w14:paraId="63B8504B" w14:textId="22D7D97D" w:rsidR="00A21462" w:rsidRPr="0044224C" w:rsidRDefault="00A21462" w:rsidP="009D30D9">
      <w:pPr>
        <w:jc w:val="both"/>
        <w:rPr>
          <w:rFonts w:eastAsia="Malgun Gothic"/>
          <w:lang w:val="en-US" w:eastAsia="ko-KR"/>
        </w:rPr>
      </w:pPr>
    </w:p>
    <w:p w14:paraId="02093C85" w14:textId="41351271" w:rsidR="00AB0A46" w:rsidRDefault="00E72932" w:rsidP="00E72932">
      <w:pPr>
        <w:jc w:val="both"/>
        <w:rPr>
          <w:b/>
          <w:bCs/>
        </w:rPr>
      </w:pPr>
      <w:r w:rsidRPr="006B0359">
        <w:rPr>
          <w:b/>
          <w:bCs/>
        </w:rPr>
        <w:t xml:space="preserve">Proposal 1: </w:t>
      </w:r>
      <w:r w:rsidR="00AB0A46">
        <w:rPr>
          <w:b/>
          <w:bCs/>
        </w:rPr>
        <w:t>RAN4 not consider a simultaneous reception based L3 measurement enhancement.</w:t>
      </w: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5AAA8C30"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1DAE2F2F" w14:textId="77777777" w:rsidR="006075CB" w:rsidRDefault="006075CB">
      <w:pPr>
        <w:spacing w:after="0"/>
        <w:rPr>
          <w:lang w:eastAsia="en-GB"/>
        </w:rPr>
      </w:pPr>
    </w:p>
    <w:p w14:paraId="519C132D" w14:textId="77777777" w:rsidR="00AB0A46" w:rsidRDefault="00AB0A46" w:rsidP="00AB0A46">
      <w:pPr>
        <w:jc w:val="both"/>
        <w:rPr>
          <w:b/>
          <w:bCs/>
        </w:rPr>
      </w:pPr>
      <w:r w:rsidRPr="006B0359">
        <w:rPr>
          <w:b/>
          <w:bCs/>
        </w:rPr>
        <w:t xml:space="preserve">Proposal 1: </w:t>
      </w:r>
      <w:r>
        <w:rPr>
          <w:b/>
          <w:bCs/>
        </w:rPr>
        <w:t>RAN4 not consider a simultaneous reception based L3 measurement enhancement.</w:t>
      </w:r>
    </w:p>
    <w:p w14:paraId="57200915" w14:textId="77777777" w:rsidR="006267A5" w:rsidRPr="00AB0A46" w:rsidRDefault="006267A5" w:rsidP="00AB0A46">
      <w:pPr>
        <w:rPr>
          <w:lang w:eastAsia="en-GB"/>
        </w:rPr>
      </w:pPr>
    </w:p>
    <w:sectPr w:rsidR="006267A5" w:rsidRPr="00AB0A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6C43" w14:textId="77777777" w:rsidR="00277225" w:rsidRDefault="00277225">
      <w:r>
        <w:separator/>
      </w:r>
    </w:p>
  </w:endnote>
  <w:endnote w:type="continuationSeparator" w:id="0">
    <w:p w14:paraId="7A790488" w14:textId="77777777" w:rsidR="00277225" w:rsidRDefault="00277225">
      <w:r>
        <w:continuationSeparator/>
      </w:r>
    </w:p>
  </w:endnote>
  <w:endnote w:type="continuationNotice" w:id="1">
    <w:p w14:paraId="6894088E" w14:textId="77777777" w:rsidR="00277225" w:rsidRDefault="0027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FDA" w14:textId="77777777" w:rsidR="00277225" w:rsidRDefault="00277225">
      <w:r>
        <w:separator/>
      </w:r>
    </w:p>
  </w:footnote>
  <w:footnote w:type="continuationSeparator" w:id="0">
    <w:p w14:paraId="3D96D048" w14:textId="77777777" w:rsidR="00277225" w:rsidRDefault="00277225">
      <w:r>
        <w:continuationSeparator/>
      </w:r>
    </w:p>
  </w:footnote>
  <w:footnote w:type="continuationNotice" w:id="1">
    <w:p w14:paraId="5919C21E" w14:textId="77777777" w:rsidR="00277225" w:rsidRDefault="00277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A06ED9"/>
    <w:multiLevelType w:val="hybridMultilevel"/>
    <w:tmpl w:val="7C880AFE"/>
    <w:lvl w:ilvl="0" w:tplc="0A90842E">
      <w:start w:val="1"/>
      <w:numFmt w:val="bullet"/>
      <w:lvlText w:val="•"/>
      <w:lvlJc w:val="left"/>
      <w:pPr>
        <w:tabs>
          <w:tab w:val="num" w:pos="720"/>
        </w:tabs>
        <w:ind w:left="720" w:hanging="360"/>
      </w:pPr>
      <w:rPr>
        <w:rFonts w:ascii="Arial" w:hAnsi="Arial" w:hint="default"/>
      </w:rPr>
    </w:lvl>
    <w:lvl w:ilvl="1" w:tplc="482C23B6">
      <w:numFmt w:val="bullet"/>
      <w:lvlText w:val="•"/>
      <w:lvlJc w:val="left"/>
      <w:pPr>
        <w:tabs>
          <w:tab w:val="num" w:pos="1440"/>
        </w:tabs>
        <w:ind w:left="1440" w:hanging="360"/>
      </w:pPr>
      <w:rPr>
        <w:rFonts w:ascii="Arial" w:hAnsi="Arial" w:hint="default"/>
      </w:rPr>
    </w:lvl>
    <w:lvl w:ilvl="2" w:tplc="6936C5FE">
      <w:numFmt w:val="bullet"/>
      <w:lvlText w:val="•"/>
      <w:lvlJc w:val="left"/>
      <w:pPr>
        <w:tabs>
          <w:tab w:val="num" w:pos="2160"/>
        </w:tabs>
        <w:ind w:left="2160" w:hanging="360"/>
      </w:pPr>
      <w:rPr>
        <w:rFonts w:ascii="Microsoft Sans Serif" w:hAnsi="Microsoft Sans Serif" w:hint="default"/>
      </w:rPr>
    </w:lvl>
    <w:lvl w:ilvl="3" w:tplc="4B48821A">
      <w:numFmt w:val="bullet"/>
      <w:lvlText w:val="•"/>
      <w:lvlJc w:val="left"/>
      <w:pPr>
        <w:tabs>
          <w:tab w:val="num" w:pos="2880"/>
        </w:tabs>
        <w:ind w:left="2880" w:hanging="360"/>
      </w:pPr>
      <w:rPr>
        <w:rFonts w:ascii="Arial" w:hAnsi="Arial" w:hint="default"/>
      </w:rPr>
    </w:lvl>
    <w:lvl w:ilvl="4" w:tplc="AB487134" w:tentative="1">
      <w:start w:val="1"/>
      <w:numFmt w:val="bullet"/>
      <w:lvlText w:val="•"/>
      <w:lvlJc w:val="left"/>
      <w:pPr>
        <w:tabs>
          <w:tab w:val="num" w:pos="3600"/>
        </w:tabs>
        <w:ind w:left="3600" w:hanging="360"/>
      </w:pPr>
      <w:rPr>
        <w:rFonts w:ascii="Arial" w:hAnsi="Arial" w:hint="default"/>
      </w:rPr>
    </w:lvl>
    <w:lvl w:ilvl="5" w:tplc="73644F1E" w:tentative="1">
      <w:start w:val="1"/>
      <w:numFmt w:val="bullet"/>
      <w:lvlText w:val="•"/>
      <w:lvlJc w:val="left"/>
      <w:pPr>
        <w:tabs>
          <w:tab w:val="num" w:pos="4320"/>
        </w:tabs>
        <w:ind w:left="4320" w:hanging="360"/>
      </w:pPr>
      <w:rPr>
        <w:rFonts w:ascii="Arial" w:hAnsi="Arial" w:hint="default"/>
      </w:rPr>
    </w:lvl>
    <w:lvl w:ilvl="6" w:tplc="84286326" w:tentative="1">
      <w:start w:val="1"/>
      <w:numFmt w:val="bullet"/>
      <w:lvlText w:val="•"/>
      <w:lvlJc w:val="left"/>
      <w:pPr>
        <w:tabs>
          <w:tab w:val="num" w:pos="5040"/>
        </w:tabs>
        <w:ind w:left="5040" w:hanging="360"/>
      </w:pPr>
      <w:rPr>
        <w:rFonts w:ascii="Arial" w:hAnsi="Arial" w:hint="default"/>
      </w:rPr>
    </w:lvl>
    <w:lvl w:ilvl="7" w:tplc="2696A86E" w:tentative="1">
      <w:start w:val="1"/>
      <w:numFmt w:val="bullet"/>
      <w:lvlText w:val="•"/>
      <w:lvlJc w:val="left"/>
      <w:pPr>
        <w:tabs>
          <w:tab w:val="num" w:pos="5760"/>
        </w:tabs>
        <w:ind w:left="5760" w:hanging="360"/>
      </w:pPr>
      <w:rPr>
        <w:rFonts w:ascii="Arial" w:hAnsi="Arial" w:hint="default"/>
      </w:rPr>
    </w:lvl>
    <w:lvl w:ilvl="8" w:tplc="302E9E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423603"/>
    <w:multiLevelType w:val="hybridMultilevel"/>
    <w:tmpl w:val="9F6A13C8"/>
    <w:lvl w:ilvl="0" w:tplc="3EF2157E">
      <w:start w:val="1"/>
      <w:numFmt w:val="bullet"/>
      <w:lvlText w:val="•"/>
      <w:lvlJc w:val="left"/>
      <w:pPr>
        <w:tabs>
          <w:tab w:val="num" w:pos="360"/>
        </w:tabs>
        <w:ind w:left="360" w:hanging="360"/>
      </w:pPr>
      <w:rPr>
        <w:rFonts w:ascii="Arial" w:hAnsi="Arial" w:hint="default"/>
      </w:rPr>
    </w:lvl>
    <w:lvl w:ilvl="1" w:tplc="F6CEF600">
      <w:numFmt w:val="bullet"/>
      <w:lvlText w:val="•"/>
      <w:lvlJc w:val="left"/>
      <w:pPr>
        <w:tabs>
          <w:tab w:val="num" w:pos="1080"/>
        </w:tabs>
        <w:ind w:left="1080" w:hanging="360"/>
      </w:pPr>
      <w:rPr>
        <w:rFonts w:ascii="Arial" w:hAnsi="Arial" w:hint="default"/>
      </w:rPr>
    </w:lvl>
    <w:lvl w:ilvl="2" w:tplc="0CE6378E">
      <w:numFmt w:val="bullet"/>
      <w:lvlText w:val="•"/>
      <w:lvlJc w:val="left"/>
      <w:pPr>
        <w:tabs>
          <w:tab w:val="num" w:pos="1800"/>
        </w:tabs>
        <w:ind w:left="1800" w:hanging="360"/>
      </w:pPr>
      <w:rPr>
        <w:rFonts w:ascii="Microsoft Sans Serif" w:hAnsi="Microsoft Sans Serif" w:hint="default"/>
      </w:rPr>
    </w:lvl>
    <w:lvl w:ilvl="3" w:tplc="B18839C8" w:tentative="1">
      <w:start w:val="1"/>
      <w:numFmt w:val="bullet"/>
      <w:lvlText w:val="•"/>
      <w:lvlJc w:val="left"/>
      <w:pPr>
        <w:tabs>
          <w:tab w:val="num" w:pos="2520"/>
        </w:tabs>
        <w:ind w:left="2520" w:hanging="360"/>
      </w:pPr>
      <w:rPr>
        <w:rFonts w:ascii="Arial" w:hAnsi="Arial" w:hint="default"/>
      </w:rPr>
    </w:lvl>
    <w:lvl w:ilvl="4" w:tplc="2EC22016" w:tentative="1">
      <w:start w:val="1"/>
      <w:numFmt w:val="bullet"/>
      <w:lvlText w:val="•"/>
      <w:lvlJc w:val="left"/>
      <w:pPr>
        <w:tabs>
          <w:tab w:val="num" w:pos="3240"/>
        </w:tabs>
        <w:ind w:left="3240" w:hanging="360"/>
      </w:pPr>
      <w:rPr>
        <w:rFonts w:ascii="Arial" w:hAnsi="Arial" w:hint="default"/>
      </w:rPr>
    </w:lvl>
    <w:lvl w:ilvl="5" w:tplc="562EB0D0" w:tentative="1">
      <w:start w:val="1"/>
      <w:numFmt w:val="bullet"/>
      <w:lvlText w:val="•"/>
      <w:lvlJc w:val="left"/>
      <w:pPr>
        <w:tabs>
          <w:tab w:val="num" w:pos="3960"/>
        </w:tabs>
        <w:ind w:left="3960" w:hanging="360"/>
      </w:pPr>
      <w:rPr>
        <w:rFonts w:ascii="Arial" w:hAnsi="Arial" w:hint="default"/>
      </w:rPr>
    </w:lvl>
    <w:lvl w:ilvl="6" w:tplc="C85E6D8E" w:tentative="1">
      <w:start w:val="1"/>
      <w:numFmt w:val="bullet"/>
      <w:lvlText w:val="•"/>
      <w:lvlJc w:val="left"/>
      <w:pPr>
        <w:tabs>
          <w:tab w:val="num" w:pos="4680"/>
        </w:tabs>
        <w:ind w:left="4680" w:hanging="360"/>
      </w:pPr>
      <w:rPr>
        <w:rFonts w:ascii="Arial" w:hAnsi="Arial" w:hint="default"/>
      </w:rPr>
    </w:lvl>
    <w:lvl w:ilvl="7" w:tplc="62561D58" w:tentative="1">
      <w:start w:val="1"/>
      <w:numFmt w:val="bullet"/>
      <w:lvlText w:val="•"/>
      <w:lvlJc w:val="left"/>
      <w:pPr>
        <w:tabs>
          <w:tab w:val="num" w:pos="5400"/>
        </w:tabs>
        <w:ind w:left="5400" w:hanging="360"/>
      </w:pPr>
      <w:rPr>
        <w:rFonts w:ascii="Arial" w:hAnsi="Arial" w:hint="default"/>
      </w:rPr>
    </w:lvl>
    <w:lvl w:ilvl="8" w:tplc="3EE8948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E2F7B2C"/>
    <w:multiLevelType w:val="hybridMultilevel"/>
    <w:tmpl w:val="54BC1DB4"/>
    <w:lvl w:ilvl="0" w:tplc="045220DC">
      <w:start w:val="1"/>
      <w:numFmt w:val="bullet"/>
      <w:lvlText w:val="•"/>
      <w:lvlJc w:val="left"/>
      <w:pPr>
        <w:tabs>
          <w:tab w:val="num" w:pos="360"/>
        </w:tabs>
        <w:ind w:left="360" w:hanging="360"/>
      </w:pPr>
      <w:rPr>
        <w:rFonts w:ascii="Arial" w:hAnsi="Arial" w:hint="default"/>
      </w:rPr>
    </w:lvl>
    <w:lvl w:ilvl="1" w:tplc="04EE6B78">
      <w:numFmt w:val="bullet"/>
      <w:lvlText w:val="•"/>
      <w:lvlJc w:val="left"/>
      <w:pPr>
        <w:tabs>
          <w:tab w:val="num" w:pos="1080"/>
        </w:tabs>
        <w:ind w:left="1080" w:hanging="360"/>
      </w:pPr>
      <w:rPr>
        <w:rFonts w:ascii="Arial" w:hAnsi="Arial" w:hint="default"/>
      </w:rPr>
    </w:lvl>
    <w:lvl w:ilvl="2" w:tplc="71EA9BA6" w:tentative="1">
      <w:start w:val="1"/>
      <w:numFmt w:val="bullet"/>
      <w:lvlText w:val="•"/>
      <w:lvlJc w:val="left"/>
      <w:pPr>
        <w:tabs>
          <w:tab w:val="num" w:pos="1800"/>
        </w:tabs>
        <w:ind w:left="1800" w:hanging="360"/>
      </w:pPr>
      <w:rPr>
        <w:rFonts w:ascii="Arial" w:hAnsi="Arial" w:hint="default"/>
      </w:rPr>
    </w:lvl>
    <w:lvl w:ilvl="3" w:tplc="B68A69B0" w:tentative="1">
      <w:start w:val="1"/>
      <w:numFmt w:val="bullet"/>
      <w:lvlText w:val="•"/>
      <w:lvlJc w:val="left"/>
      <w:pPr>
        <w:tabs>
          <w:tab w:val="num" w:pos="2520"/>
        </w:tabs>
        <w:ind w:left="2520" w:hanging="360"/>
      </w:pPr>
      <w:rPr>
        <w:rFonts w:ascii="Arial" w:hAnsi="Arial" w:hint="default"/>
      </w:rPr>
    </w:lvl>
    <w:lvl w:ilvl="4" w:tplc="03DC72A6" w:tentative="1">
      <w:start w:val="1"/>
      <w:numFmt w:val="bullet"/>
      <w:lvlText w:val="•"/>
      <w:lvlJc w:val="left"/>
      <w:pPr>
        <w:tabs>
          <w:tab w:val="num" w:pos="3240"/>
        </w:tabs>
        <w:ind w:left="3240" w:hanging="360"/>
      </w:pPr>
      <w:rPr>
        <w:rFonts w:ascii="Arial" w:hAnsi="Arial" w:hint="default"/>
      </w:rPr>
    </w:lvl>
    <w:lvl w:ilvl="5" w:tplc="A3A0B48C" w:tentative="1">
      <w:start w:val="1"/>
      <w:numFmt w:val="bullet"/>
      <w:lvlText w:val="•"/>
      <w:lvlJc w:val="left"/>
      <w:pPr>
        <w:tabs>
          <w:tab w:val="num" w:pos="3960"/>
        </w:tabs>
        <w:ind w:left="3960" w:hanging="360"/>
      </w:pPr>
      <w:rPr>
        <w:rFonts w:ascii="Arial" w:hAnsi="Arial" w:hint="default"/>
      </w:rPr>
    </w:lvl>
    <w:lvl w:ilvl="6" w:tplc="D270B66E" w:tentative="1">
      <w:start w:val="1"/>
      <w:numFmt w:val="bullet"/>
      <w:lvlText w:val="•"/>
      <w:lvlJc w:val="left"/>
      <w:pPr>
        <w:tabs>
          <w:tab w:val="num" w:pos="4680"/>
        </w:tabs>
        <w:ind w:left="4680" w:hanging="360"/>
      </w:pPr>
      <w:rPr>
        <w:rFonts w:ascii="Arial" w:hAnsi="Arial" w:hint="default"/>
      </w:rPr>
    </w:lvl>
    <w:lvl w:ilvl="7" w:tplc="0C9C2CE2" w:tentative="1">
      <w:start w:val="1"/>
      <w:numFmt w:val="bullet"/>
      <w:lvlText w:val="•"/>
      <w:lvlJc w:val="left"/>
      <w:pPr>
        <w:tabs>
          <w:tab w:val="num" w:pos="5400"/>
        </w:tabs>
        <w:ind w:left="5400" w:hanging="360"/>
      </w:pPr>
      <w:rPr>
        <w:rFonts w:ascii="Arial" w:hAnsi="Arial" w:hint="default"/>
      </w:rPr>
    </w:lvl>
    <w:lvl w:ilvl="8" w:tplc="63F8891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9C27AA"/>
    <w:multiLevelType w:val="hybridMultilevel"/>
    <w:tmpl w:val="D69CB400"/>
    <w:lvl w:ilvl="0" w:tplc="F162D20A">
      <w:start w:val="1"/>
      <w:numFmt w:val="bullet"/>
      <w:lvlText w:val="•"/>
      <w:lvlJc w:val="left"/>
      <w:pPr>
        <w:tabs>
          <w:tab w:val="num" w:pos="360"/>
        </w:tabs>
        <w:ind w:left="360" w:hanging="360"/>
      </w:pPr>
      <w:rPr>
        <w:rFonts w:ascii="Arial" w:hAnsi="Arial" w:hint="default"/>
      </w:rPr>
    </w:lvl>
    <w:lvl w:ilvl="1" w:tplc="44AA9324">
      <w:numFmt w:val="bullet"/>
      <w:lvlText w:val="•"/>
      <w:lvlJc w:val="left"/>
      <w:pPr>
        <w:tabs>
          <w:tab w:val="num" w:pos="1080"/>
        </w:tabs>
        <w:ind w:left="1080" w:hanging="360"/>
      </w:pPr>
      <w:rPr>
        <w:rFonts w:ascii="Arial" w:hAnsi="Arial" w:hint="default"/>
      </w:rPr>
    </w:lvl>
    <w:lvl w:ilvl="2" w:tplc="55FE579C">
      <w:numFmt w:val="bullet"/>
      <w:lvlText w:val="•"/>
      <w:lvlJc w:val="left"/>
      <w:pPr>
        <w:tabs>
          <w:tab w:val="num" w:pos="1800"/>
        </w:tabs>
        <w:ind w:left="1800" w:hanging="360"/>
      </w:pPr>
      <w:rPr>
        <w:rFonts w:ascii="Microsoft Sans Serif" w:hAnsi="Microsoft Sans Serif" w:hint="default"/>
      </w:rPr>
    </w:lvl>
    <w:lvl w:ilvl="3" w:tplc="6F2452D8" w:tentative="1">
      <w:start w:val="1"/>
      <w:numFmt w:val="bullet"/>
      <w:lvlText w:val="•"/>
      <w:lvlJc w:val="left"/>
      <w:pPr>
        <w:tabs>
          <w:tab w:val="num" w:pos="2520"/>
        </w:tabs>
        <w:ind w:left="2520" w:hanging="360"/>
      </w:pPr>
      <w:rPr>
        <w:rFonts w:ascii="Arial" w:hAnsi="Arial" w:hint="default"/>
      </w:rPr>
    </w:lvl>
    <w:lvl w:ilvl="4" w:tplc="B72EF924" w:tentative="1">
      <w:start w:val="1"/>
      <w:numFmt w:val="bullet"/>
      <w:lvlText w:val="•"/>
      <w:lvlJc w:val="left"/>
      <w:pPr>
        <w:tabs>
          <w:tab w:val="num" w:pos="3240"/>
        </w:tabs>
        <w:ind w:left="3240" w:hanging="360"/>
      </w:pPr>
      <w:rPr>
        <w:rFonts w:ascii="Arial" w:hAnsi="Arial" w:hint="default"/>
      </w:rPr>
    </w:lvl>
    <w:lvl w:ilvl="5" w:tplc="7AC6704A" w:tentative="1">
      <w:start w:val="1"/>
      <w:numFmt w:val="bullet"/>
      <w:lvlText w:val="•"/>
      <w:lvlJc w:val="left"/>
      <w:pPr>
        <w:tabs>
          <w:tab w:val="num" w:pos="3960"/>
        </w:tabs>
        <w:ind w:left="3960" w:hanging="360"/>
      </w:pPr>
      <w:rPr>
        <w:rFonts w:ascii="Arial" w:hAnsi="Arial" w:hint="default"/>
      </w:rPr>
    </w:lvl>
    <w:lvl w:ilvl="6" w:tplc="38A0E1EC" w:tentative="1">
      <w:start w:val="1"/>
      <w:numFmt w:val="bullet"/>
      <w:lvlText w:val="•"/>
      <w:lvlJc w:val="left"/>
      <w:pPr>
        <w:tabs>
          <w:tab w:val="num" w:pos="4680"/>
        </w:tabs>
        <w:ind w:left="4680" w:hanging="360"/>
      </w:pPr>
      <w:rPr>
        <w:rFonts w:ascii="Arial" w:hAnsi="Arial" w:hint="default"/>
      </w:rPr>
    </w:lvl>
    <w:lvl w:ilvl="7" w:tplc="C1BE25F0" w:tentative="1">
      <w:start w:val="1"/>
      <w:numFmt w:val="bullet"/>
      <w:lvlText w:val="•"/>
      <w:lvlJc w:val="left"/>
      <w:pPr>
        <w:tabs>
          <w:tab w:val="num" w:pos="5400"/>
        </w:tabs>
        <w:ind w:left="5400" w:hanging="360"/>
      </w:pPr>
      <w:rPr>
        <w:rFonts w:ascii="Arial" w:hAnsi="Arial" w:hint="default"/>
      </w:rPr>
    </w:lvl>
    <w:lvl w:ilvl="8" w:tplc="BBAE7E1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9845EC"/>
    <w:multiLevelType w:val="hybridMultilevel"/>
    <w:tmpl w:val="6EFC4324"/>
    <w:lvl w:ilvl="0" w:tplc="0E10D07E">
      <w:start w:val="1"/>
      <w:numFmt w:val="bullet"/>
      <w:lvlText w:val="•"/>
      <w:lvlJc w:val="left"/>
      <w:pPr>
        <w:tabs>
          <w:tab w:val="num" w:pos="360"/>
        </w:tabs>
        <w:ind w:left="360" w:hanging="360"/>
      </w:pPr>
      <w:rPr>
        <w:rFonts w:ascii="Arial" w:hAnsi="Arial" w:hint="default"/>
      </w:rPr>
    </w:lvl>
    <w:lvl w:ilvl="1" w:tplc="FC1411C2">
      <w:numFmt w:val="bullet"/>
      <w:lvlText w:val="•"/>
      <w:lvlJc w:val="left"/>
      <w:pPr>
        <w:tabs>
          <w:tab w:val="num" w:pos="1080"/>
        </w:tabs>
        <w:ind w:left="1080" w:hanging="360"/>
      </w:pPr>
      <w:rPr>
        <w:rFonts w:ascii="Arial" w:hAnsi="Arial" w:hint="default"/>
      </w:rPr>
    </w:lvl>
    <w:lvl w:ilvl="2" w:tplc="C45A3190">
      <w:numFmt w:val="bullet"/>
      <w:lvlText w:val="•"/>
      <w:lvlJc w:val="left"/>
      <w:pPr>
        <w:tabs>
          <w:tab w:val="num" w:pos="1800"/>
        </w:tabs>
        <w:ind w:left="1800" w:hanging="360"/>
      </w:pPr>
      <w:rPr>
        <w:rFonts w:ascii="Microsoft Sans Serif" w:hAnsi="Microsoft Sans Serif" w:hint="default"/>
      </w:rPr>
    </w:lvl>
    <w:lvl w:ilvl="3" w:tplc="A84C1B24">
      <w:numFmt w:val="bullet"/>
      <w:lvlText w:val="•"/>
      <w:lvlJc w:val="left"/>
      <w:pPr>
        <w:tabs>
          <w:tab w:val="num" w:pos="2520"/>
        </w:tabs>
        <w:ind w:left="2520" w:hanging="360"/>
      </w:pPr>
      <w:rPr>
        <w:rFonts w:ascii="Arial" w:hAnsi="Arial" w:hint="default"/>
      </w:rPr>
    </w:lvl>
    <w:lvl w:ilvl="4" w:tplc="7DC44380" w:tentative="1">
      <w:start w:val="1"/>
      <w:numFmt w:val="bullet"/>
      <w:lvlText w:val="•"/>
      <w:lvlJc w:val="left"/>
      <w:pPr>
        <w:tabs>
          <w:tab w:val="num" w:pos="3240"/>
        </w:tabs>
        <w:ind w:left="3240" w:hanging="360"/>
      </w:pPr>
      <w:rPr>
        <w:rFonts w:ascii="Arial" w:hAnsi="Arial" w:hint="default"/>
      </w:rPr>
    </w:lvl>
    <w:lvl w:ilvl="5" w:tplc="073E29FC" w:tentative="1">
      <w:start w:val="1"/>
      <w:numFmt w:val="bullet"/>
      <w:lvlText w:val="•"/>
      <w:lvlJc w:val="left"/>
      <w:pPr>
        <w:tabs>
          <w:tab w:val="num" w:pos="3960"/>
        </w:tabs>
        <w:ind w:left="3960" w:hanging="360"/>
      </w:pPr>
      <w:rPr>
        <w:rFonts w:ascii="Arial" w:hAnsi="Arial" w:hint="default"/>
      </w:rPr>
    </w:lvl>
    <w:lvl w:ilvl="6" w:tplc="0C28C9E2" w:tentative="1">
      <w:start w:val="1"/>
      <w:numFmt w:val="bullet"/>
      <w:lvlText w:val="•"/>
      <w:lvlJc w:val="left"/>
      <w:pPr>
        <w:tabs>
          <w:tab w:val="num" w:pos="4680"/>
        </w:tabs>
        <w:ind w:left="4680" w:hanging="360"/>
      </w:pPr>
      <w:rPr>
        <w:rFonts w:ascii="Arial" w:hAnsi="Arial" w:hint="default"/>
      </w:rPr>
    </w:lvl>
    <w:lvl w:ilvl="7" w:tplc="5E6A9202" w:tentative="1">
      <w:start w:val="1"/>
      <w:numFmt w:val="bullet"/>
      <w:lvlText w:val="•"/>
      <w:lvlJc w:val="left"/>
      <w:pPr>
        <w:tabs>
          <w:tab w:val="num" w:pos="5400"/>
        </w:tabs>
        <w:ind w:left="5400" w:hanging="360"/>
      </w:pPr>
      <w:rPr>
        <w:rFonts w:ascii="Arial" w:hAnsi="Arial" w:hint="default"/>
      </w:rPr>
    </w:lvl>
    <w:lvl w:ilvl="8" w:tplc="F7C83CC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9"/>
  </w:num>
  <w:num w:numId="2" w16cid:durableId="1818299601">
    <w:abstractNumId w:val="34"/>
  </w:num>
  <w:num w:numId="3" w16cid:durableId="822310547">
    <w:abstractNumId w:val="19"/>
  </w:num>
  <w:num w:numId="4" w16cid:durableId="1022324696">
    <w:abstractNumId w:val="8"/>
  </w:num>
  <w:num w:numId="5" w16cid:durableId="1224174323">
    <w:abstractNumId w:val="2"/>
  </w:num>
  <w:num w:numId="6" w16cid:durableId="789395670">
    <w:abstractNumId w:val="27"/>
  </w:num>
  <w:num w:numId="7" w16cid:durableId="1395664146">
    <w:abstractNumId w:val="9"/>
  </w:num>
  <w:num w:numId="8" w16cid:durableId="1404523643">
    <w:abstractNumId w:val="15"/>
  </w:num>
  <w:num w:numId="9" w16cid:durableId="543058064">
    <w:abstractNumId w:val="35"/>
  </w:num>
  <w:num w:numId="10" w16cid:durableId="185564226">
    <w:abstractNumId w:val="32"/>
  </w:num>
  <w:num w:numId="11" w16cid:durableId="165559958">
    <w:abstractNumId w:val="31"/>
  </w:num>
  <w:num w:numId="12" w16cid:durableId="1653867933">
    <w:abstractNumId w:val="4"/>
  </w:num>
  <w:num w:numId="13" w16cid:durableId="2048480466">
    <w:abstractNumId w:val="11"/>
  </w:num>
  <w:num w:numId="14" w16cid:durableId="123162328">
    <w:abstractNumId w:val="13"/>
  </w:num>
  <w:num w:numId="15" w16cid:durableId="311373112">
    <w:abstractNumId w:val="25"/>
  </w:num>
  <w:num w:numId="16" w16cid:durableId="1054475442">
    <w:abstractNumId w:val="14"/>
  </w:num>
  <w:num w:numId="17" w16cid:durableId="1069427642">
    <w:abstractNumId w:val="23"/>
  </w:num>
  <w:num w:numId="18" w16cid:durableId="1874415200">
    <w:abstractNumId w:val="21"/>
  </w:num>
  <w:num w:numId="19" w16cid:durableId="228931519">
    <w:abstractNumId w:val="28"/>
  </w:num>
  <w:num w:numId="20" w16cid:durableId="1723091846">
    <w:abstractNumId w:val="6"/>
  </w:num>
  <w:num w:numId="21" w16cid:durableId="241762332">
    <w:abstractNumId w:val="17"/>
  </w:num>
  <w:num w:numId="22" w16cid:durableId="1273628953">
    <w:abstractNumId w:val="1"/>
  </w:num>
  <w:num w:numId="23" w16cid:durableId="1433016067">
    <w:abstractNumId w:val="30"/>
  </w:num>
  <w:num w:numId="24" w16cid:durableId="289214236">
    <w:abstractNumId w:val="20"/>
  </w:num>
  <w:num w:numId="25" w16cid:durableId="1140422469">
    <w:abstractNumId w:val="7"/>
  </w:num>
  <w:num w:numId="26" w16cid:durableId="906961042">
    <w:abstractNumId w:val="5"/>
  </w:num>
  <w:num w:numId="27" w16cid:durableId="2135365669">
    <w:abstractNumId w:val="12"/>
  </w:num>
  <w:num w:numId="28" w16cid:durableId="1381174842">
    <w:abstractNumId w:val="10"/>
  </w:num>
  <w:num w:numId="29" w16cid:durableId="954601300">
    <w:abstractNumId w:val="26"/>
  </w:num>
  <w:num w:numId="30" w16cid:durableId="858661157">
    <w:abstractNumId w:val="16"/>
  </w:num>
  <w:num w:numId="31" w16cid:durableId="825365161">
    <w:abstractNumId w:val="0"/>
  </w:num>
  <w:num w:numId="32" w16cid:durableId="543760627">
    <w:abstractNumId w:val="24"/>
  </w:num>
  <w:num w:numId="33" w16cid:durableId="2011131162">
    <w:abstractNumId w:val="22"/>
  </w:num>
  <w:num w:numId="34" w16cid:durableId="1756516340">
    <w:abstractNumId w:val="18"/>
  </w:num>
  <w:num w:numId="35" w16cid:durableId="1568110023">
    <w:abstractNumId w:val="33"/>
  </w:num>
  <w:num w:numId="36" w16cid:durableId="172536922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5A0"/>
    <w:rsid w:val="00092919"/>
    <w:rsid w:val="00092DCA"/>
    <w:rsid w:val="00092E07"/>
    <w:rsid w:val="00093380"/>
    <w:rsid w:val="000937D2"/>
    <w:rsid w:val="00093910"/>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E0602"/>
    <w:rsid w:val="000E0631"/>
    <w:rsid w:val="000E0649"/>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47"/>
    <w:rsid w:val="00202AB4"/>
    <w:rsid w:val="00202FF6"/>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1FDE"/>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9B1"/>
    <w:rsid w:val="00472C52"/>
    <w:rsid w:val="00472C8B"/>
    <w:rsid w:val="00472D38"/>
    <w:rsid w:val="00472E7F"/>
    <w:rsid w:val="00473355"/>
    <w:rsid w:val="004733BD"/>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D54"/>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E7F"/>
    <w:rsid w:val="00587F45"/>
    <w:rsid w:val="005901B7"/>
    <w:rsid w:val="00590B6C"/>
    <w:rsid w:val="00590E3D"/>
    <w:rsid w:val="005910D0"/>
    <w:rsid w:val="0059193F"/>
    <w:rsid w:val="00591A9A"/>
    <w:rsid w:val="0059243E"/>
    <w:rsid w:val="00593503"/>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FA1"/>
    <w:rsid w:val="005971C0"/>
    <w:rsid w:val="005978F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354"/>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78F"/>
    <w:rsid w:val="006E7859"/>
    <w:rsid w:val="006E79EA"/>
    <w:rsid w:val="006E7A84"/>
    <w:rsid w:val="006E7ADD"/>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60F7"/>
    <w:rsid w:val="006F634D"/>
    <w:rsid w:val="006F67CE"/>
    <w:rsid w:val="006F6978"/>
    <w:rsid w:val="006F6AC9"/>
    <w:rsid w:val="006F6B03"/>
    <w:rsid w:val="006F6B45"/>
    <w:rsid w:val="006F6E6E"/>
    <w:rsid w:val="006F75EE"/>
    <w:rsid w:val="006F7BA6"/>
    <w:rsid w:val="00700830"/>
    <w:rsid w:val="00701324"/>
    <w:rsid w:val="007014DA"/>
    <w:rsid w:val="00701674"/>
    <w:rsid w:val="00701DA0"/>
    <w:rsid w:val="00701F20"/>
    <w:rsid w:val="00702CB0"/>
    <w:rsid w:val="00702EC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6F9"/>
    <w:rsid w:val="007318B1"/>
    <w:rsid w:val="00731C5E"/>
    <w:rsid w:val="00731C7D"/>
    <w:rsid w:val="00731D02"/>
    <w:rsid w:val="00731E85"/>
    <w:rsid w:val="007321D7"/>
    <w:rsid w:val="00732361"/>
    <w:rsid w:val="00732D95"/>
    <w:rsid w:val="00732E8E"/>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29D3"/>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B9"/>
    <w:rsid w:val="008D05D9"/>
    <w:rsid w:val="008D0DFF"/>
    <w:rsid w:val="008D0E03"/>
    <w:rsid w:val="008D1703"/>
    <w:rsid w:val="008D1EBC"/>
    <w:rsid w:val="008D1FC5"/>
    <w:rsid w:val="008D207A"/>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D1C"/>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1634"/>
    <w:rsid w:val="00A91710"/>
    <w:rsid w:val="00A91CA8"/>
    <w:rsid w:val="00A91DDB"/>
    <w:rsid w:val="00A92377"/>
    <w:rsid w:val="00A92C40"/>
    <w:rsid w:val="00A93804"/>
    <w:rsid w:val="00A93A57"/>
    <w:rsid w:val="00A93A76"/>
    <w:rsid w:val="00A93C4C"/>
    <w:rsid w:val="00A93D77"/>
    <w:rsid w:val="00A93DCC"/>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5D1"/>
    <w:rsid w:val="00AB0838"/>
    <w:rsid w:val="00AB0A46"/>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5EC"/>
    <w:rsid w:val="00AE3870"/>
    <w:rsid w:val="00AE3EE8"/>
    <w:rsid w:val="00AE40A7"/>
    <w:rsid w:val="00AE4115"/>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76A1"/>
    <w:rsid w:val="00BC7806"/>
    <w:rsid w:val="00BC7A5E"/>
    <w:rsid w:val="00BC7C48"/>
    <w:rsid w:val="00BC7DF2"/>
    <w:rsid w:val="00BC7EA8"/>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C87"/>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279"/>
    <w:rsid w:val="00BE3352"/>
    <w:rsid w:val="00BE3383"/>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69A"/>
    <w:rsid w:val="00C25B13"/>
    <w:rsid w:val="00C25E09"/>
    <w:rsid w:val="00C25E53"/>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23F5"/>
    <w:rsid w:val="00CA2517"/>
    <w:rsid w:val="00CA259B"/>
    <w:rsid w:val="00CA2CC0"/>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23B5"/>
    <w:rsid w:val="00DA2429"/>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BCE"/>
    <w:rsid w:val="00DB2FB6"/>
    <w:rsid w:val="00DB2FC2"/>
    <w:rsid w:val="00DB313B"/>
    <w:rsid w:val="00DB3172"/>
    <w:rsid w:val="00DB328D"/>
    <w:rsid w:val="00DB372F"/>
    <w:rsid w:val="00DB38D8"/>
    <w:rsid w:val="00DB3907"/>
    <w:rsid w:val="00DB3C88"/>
    <w:rsid w:val="00DB4014"/>
    <w:rsid w:val="00DB4398"/>
    <w:rsid w:val="00DB4C24"/>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460"/>
    <w:rsid w:val="00E30AC3"/>
    <w:rsid w:val="00E30B65"/>
    <w:rsid w:val="00E31E1A"/>
    <w:rsid w:val="00E31E70"/>
    <w:rsid w:val="00E31F40"/>
    <w:rsid w:val="00E32106"/>
    <w:rsid w:val="00E32F11"/>
    <w:rsid w:val="00E33611"/>
    <w:rsid w:val="00E33CB9"/>
    <w:rsid w:val="00E33EE9"/>
    <w:rsid w:val="00E343BD"/>
    <w:rsid w:val="00E34779"/>
    <w:rsid w:val="00E35A26"/>
    <w:rsid w:val="00E35CA8"/>
    <w:rsid w:val="00E36822"/>
    <w:rsid w:val="00E36B2F"/>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A7D"/>
    <w:rsid w:val="00E461DD"/>
    <w:rsid w:val="00E46407"/>
    <w:rsid w:val="00E466B0"/>
    <w:rsid w:val="00E4694B"/>
    <w:rsid w:val="00E470A5"/>
    <w:rsid w:val="00E47EBD"/>
    <w:rsid w:val="00E47F5D"/>
    <w:rsid w:val="00E5003D"/>
    <w:rsid w:val="00E50312"/>
    <w:rsid w:val="00E50C3D"/>
    <w:rsid w:val="00E50C8F"/>
    <w:rsid w:val="00E50CF3"/>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12CB"/>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6C13"/>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1994</TotalTime>
  <Pages>4</Pages>
  <Words>1246</Words>
  <Characters>7243</Characters>
  <Application>Microsoft Office Word</Application>
  <DocSecurity>0</DocSecurity>
  <Lines>60</Lines>
  <Paragraphs>16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Toulouse, FR, Nov. 2022</vt:lpstr>
      <vt:lpstr>Introduction</vt:lpstr>
      <vt:lpstr>Discussion</vt:lpstr>
      <vt:lpstr>Conclusions</vt:lpstr>
    </vt:vector>
  </TitlesOfParts>
  <Company>Qualcomm</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346</cp:revision>
  <cp:lastPrinted>2022-09-27T22:38:00Z</cp:lastPrinted>
  <dcterms:created xsi:type="dcterms:W3CDTF">2022-08-08T20:12:00Z</dcterms:created>
  <dcterms:modified xsi:type="dcterms:W3CDTF">2022-11-07T17:37:00Z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